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08" w:rsidRDefault="002829F0">
      <w:pPr>
        <w:pStyle w:val="a0"/>
        <w:jc w:val="center"/>
        <w:rPr>
          <w:b/>
        </w:rPr>
      </w:pPr>
      <w:r>
        <w:t xml:space="preserve"> </w:t>
      </w:r>
      <w:r>
        <w:rPr>
          <w:noProof/>
          <w:lang w:eastAsia="ru-RU" w:bidi="ar-SA"/>
        </w:rPr>
        <w:drawing>
          <wp:inline distT="0" distB="0" distL="0" distR="0">
            <wp:extent cx="585470" cy="8032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6" t="-55" r="-76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B08" w:rsidRDefault="00230B08">
      <w:pPr>
        <w:jc w:val="center"/>
        <w:rPr>
          <w:b/>
        </w:rPr>
      </w:pPr>
    </w:p>
    <w:p w:rsidR="00230B08" w:rsidRDefault="002829F0">
      <w:pPr>
        <w:jc w:val="center"/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230B08" w:rsidRDefault="002829F0">
      <w:r>
        <w:rPr>
          <w:sz w:val="28"/>
        </w:rPr>
        <w:t xml:space="preserve"> АДМИНИСТРАЦИИ БЫСТРИНСКОГО МУНИЦИПАЛЬНОГО РАЙОНА</w:t>
      </w:r>
    </w:p>
    <w:p w:rsidR="00230B08" w:rsidRDefault="00230B08">
      <w:pPr>
        <w:rPr>
          <w:sz w:val="28"/>
        </w:rPr>
      </w:pPr>
    </w:p>
    <w:p w:rsidR="00230B08" w:rsidRDefault="002829F0">
      <w:r>
        <w:t>684350, Камчатский край, Быстринский</w:t>
      </w:r>
    </w:p>
    <w:p w:rsidR="00230B08" w:rsidRDefault="002829F0">
      <w:r>
        <w:t>район, с. Эссо, ул. Терешковой, 1,</w:t>
      </w:r>
    </w:p>
    <w:p w:rsidR="00230B08" w:rsidRDefault="002829F0">
      <w:r>
        <w:t xml:space="preserve"> тел/факс 21-330</w:t>
      </w:r>
    </w:p>
    <w:p w:rsidR="00230B08" w:rsidRDefault="002829F0">
      <w:r>
        <w:t xml:space="preserve">htttp://essobmr.ru </w:t>
      </w:r>
      <w:hyperlink r:id="rId9">
        <w:r>
          <w:t>admesso@yandex.ru</w:t>
        </w:r>
      </w:hyperlink>
    </w:p>
    <w:p w:rsidR="00230B08" w:rsidRDefault="00230B08"/>
    <w:p w:rsidR="00230B08" w:rsidRDefault="002829F0">
      <w:r>
        <w:rPr>
          <w:sz w:val="28"/>
        </w:rPr>
        <w:t xml:space="preserve">от </w:t>
      </w:r>
      <w:r>
        <w:rPr>
          <w:sz w:val="28"/>
        </w:rPr>
        <w:t>17 августа 2022 года № 575</w:t>
      </w:r>
    </w:p>
    <w:p w:rsidR="00230B08" w:rsidRDefault="00230B08">
      <w:pPr>
        <w:rPr>
          <w:sz w:val="28"/>
          <w:szCs w:val="28"/>
        </w:rPr>
      </w:pPr>
    </w:p>
    <w:tbl>
      <w:tblPr>
        <w:tblW w:w="6175" w:type="dxa"/>
        <w:tblInd w:w="93" w:type="dxa"/>
        <w:tblLook w:val="04A0" w:firstRow="1" w:lastRow="0" w:firstColumn="1" w:lastColumn="0" w:noHBand="0" w:noVBand="1"/>
      </w:tblPr>
      <w:tblGrid>
        <w:gridCol w:w="6175"/>
      </w:tblGrid>
      <w:tr w:rsidR="00230B08">
        <w:tc>
          <w:tcPr>
            <w:tcW w:w="6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B08" w:rsidRDefault="002829F0">
            <w:pPr>
              <w:jc w:val="both"/>
            </w:pPr>
            <w:r>
              <w:rPr>
                <w:sz w:val="28"/>
              </w:rPr>
              <w:t>Об утверждении Перечня муниципальных программ Быстринского муниципального района</w:t>
            </w:r>
          </w:p>
        </w:tc>
      </w:tr>
    </w:tbl>
    <w:p w:rsidR="00230B08" w:rsidRDefault="00230B08">
      <w:pPr>
        <w:rPr>
          <w:sz w:val="28"/>
        </w:rPr>
      </w:pPr>
    </w:p>
    <w:p w:rsidR="00230B08" w:rsidRDefault="002829F0">
      <w:pPr>
        <w:ind w:firstLine="567"/>
        <w:jc w:val="both"/>
      </w:pPr>
      <w:proofErr w:type="gramStart"/>
      <w:r>
        <w:rPr>
          <w:sz w:val="28"/>
        </w:rPr>
        <w:t>На основании статьи 179 Бюджетного кодекса Российской Федерации,  в соответствии с пунктами 29, 30 «Положения о системе управления государственны</w:t>
      </w:r>
      <w:r>
        <w:rPr>
          <w:sz w:val="28"/>
        </w:rPr>
        <w:t>ми программами Российской Федерации», утвержденного  постановлением Правительства Российской Федерации от 26 мая 2021 года №786, распоряжением Правительства Российской Федерации от 11.11.2010 №1950-р «О перечне государственных программ Российской Федерации</w:t>
      </w:r>
      <w:r>
        <w:rPr>
          <w:sz w:val="28"/>
        </w:rPr>
        <w:t>», руководствуясь пунктом 4.4 части 1 статьи 9, пунктом 2 части 2 статьи 34, пунктом</w:t>
      </w:r>
      <w:proofErr w:type="gramEnd"/>
      <w:r>
        <w:rPr>
          <w:sz w:val="28"/>
        </w:rPr>
        <w:t xml:space="preserve"> 3 части 1 и частью 5 статьи 40 Устава Быстринского муниципального района:</w:t>
      </w:r>
    </w:p>
    <w:p w:rsidR="00230B08" w:rsidRDefault="002829F0">
      <w:pPr>
        <w:ind w:firstLine="720"/>
        <w:jc w:val="both"/>
      </w:pPr>
      <w:r>
        <w:rPr>
          <w:sz w:val="28"/>
        </w:rPr>
        <w:t xml:space="preserve">1. Утвердить «Перечень муниципальных программ Быстринского муниципального района» (далее - </w:t>
      </w:r>
      <w:bookmarkStart w:id="0" w:name="__DdeLink__8767_2984572098"/>
      <w:r>
        <w:rPr>
          <w:sz w:val="28"/>
        </w:rPr>
        <w:t>Перече</w:t>
      </w:r>
      <w:r>
        <w:rPr>
          <w:sz w:val="28"/>
        </w:rPr>
        <w:t>нь</w:t>
      </w:r>
      <w:bookmarkEnd w:id="0"/>
      <w:r>
        <w:rPr>
          <w:sz w:val="28"/>
        </w:rPr>
        <w:t xml:space="preserve">)  с 1 января 2023 года, </w:t>
      </w:r>
      <w:bookmarkStart w:id="1" w:name="__DdeLink__7669_2984572098"/>
      <w:r>
        <w:rPr>
          <w:sz w:val="28"/>
        </w:rPr>
        <w:t>согласно приложению к настоящему распоряжению.</w:t>
      </w:r>
      <w:bookmarkEnd w:id="1"/>
    </w:p>
    <w:p w:rsidR="00230B08" w:rsidRDefault="002829F0">
      <w:pPr>
        <w:ind w:firstLine="709"/>
        <w:jc w:val="both"/>
      </w:pPr>
      <w:r>
        <w:rPr>
          <w:sz w:val="28"/>
        </w:rPr>
        <w:t>2. Руководителям структурных подразделений, специалистам администрации Быстринского муниципального района привести наименования муниципальных программ Быстринского муниципального рай</w:t>
      </w:r>
      <w:r>
        <w:rPr>
          <w:sz w:val="28"/>
        </w:rPr>
        <w:t>она в соответствии с Перечнем, при разработке в новой редакции  муниципальных программ Быстринского муниципального района, указанных в Перечне, руководствоваться:</w:t>
      </w:r>
    </w:p>
    <w:p w:rsidR="00230B08" w:rsidRDefault="002829F0">
      <w:pPr>
        <w:ind w:firstLine="709"/>
        <w:jc w:val="both"/>
      </w:pPr>
      <w:r>
        <w:rPr>
          <w:sz w:val="28"/>
        </w:rPr>
        <w:t xml:space="preserve">- постановлением Правительства Российской Федерации от 26 мая 2021 года № 786 «О системе </w:t>
      </w:r>
      <w:r>
        <w:rPr>
          <w:sz w:val="28"/>
        </w:rPr>
        <w:t>управления государственными программами Российской Федерации»;</w:t>
      </w:r>
    </w:p>
    <w:p w:rsidR="00230B08" w:rsidRDefault="002829F0">
      <w:pPr>
        <w:ind w:firstLine="709"/>
        <w:jc w:val="both"/>
      </w:pPr>
      <w:r>
        <w:rPr>
          <w:sz w:val="28"/>
        </w:rPr>
        <w:t>- приказом Министерства экономического развития РФ от 17 августа 2021 года № 500 «Об утверждении Методических рекомендаций по разработке и реализации государственных программ Российской Федерац</w:t>
      </w:r>
      <w:r>
        <w:rPr>
          <w:sz w:val="28"/>
        </w:rPr>
        <w:t>ии».</w:t>
      </w:r>
    </w:p>
    <w:p w:rsidR="00230B08" w:rsidRDefault="00230B08">
      <w:pPr>
        <w:ind w:firstLine="709"/>
        <w:jc w:val="both"/>
        <w:rPr>
          <w:sz w:val="28"/>
        </w:rPr>
      </w:pPr>
    </w:p>
    <w:p w:rsidR="00230B08" w:rsidRDefault="002829F0">
      <w:pPr>
        <w:tabs>
          <w:tab w:val="left" w:pos="1080"/>
        </w:tabs>
        <w:jc w:val="both"/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230B08" w:rsidRDefault="002829F0">
      <w:pPr>
        <w:tabs>
          <w:tab w:val="left" w:pos="1080"/>
        </w:tabs>
        <w:jc w:val="both"/>
      </w:pPr>
      <w:r>
        <w:rPr>
          <w:rFonts w:ascii="Times New Roman" w:hAnsi="Times New Roman"/>
        </w:rPr>
        <w:t xml:space="preserve">Разослано: дело, официальный сайт, прокуратура, администрация АСП, А.В. Прокиной, </w:t>
      </w:r>
      <w:proofErr w:type="spellStart"/>
      <w:r>
        <w:rPr>
          <w:rFonts w:ascii="Times New Roman" w:hAnsi="Times New Roman"/>
        </w:rPr>
        <w:t>Д.А.Полежаеву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Орготдел</w:t>
      </w:r>
      <w:proofErr w:type="spellEnd"/>
      <w:r>
        <w:rPr>
          <w:rFonts w:ascii="Times New Roman" w:hAnsi="Times New Roman"/>
        </w:rPr>
        <w:t xml:space="preserve">, Финотдел, </w:t>
      </w:r>
      <w:proofErr w:type="spellStart"/>
      <w:r>
        <w:rPr>
          <w:rFonts w:ascii="Times New Roman" w:hAnsi="Times New Roman"/>
        </w:rPr>
        <w:t>Юротдел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А.Н.Машеницкому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Д.В.Авдеевой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К.В.Чумакову</w:t>
      </w:r>
      <w:proofErr w:type="spellEnd"/>
      <w:r>
        <w:rPr>
          <w:rFonts w:ascii="Times New Roman" w:hAnsi="Times New Roman"/>
        </w:rPr>
        <w:t>, Отдел образования, Отдел ЖКХ, КУМИ, Отде</w:t>
      </w:r>
      <w:r w:rsidR="008C1177">
        <w:rPr>
          <w:rFonts w:ascii="Times New Roman" w:hAnsi="Times New Roman"/>
        </w:rPr>
        <w:t xml:space="preserve">л </w:t>
      </w:r>
      <w:proofErr w:type="spellStart"/>
      <w:r w:rsidR="008C1177">
        <w:rPr>
          <w:rFonts w:ascii="Times New Roman" w:hAnsi="Times New Roman"/>
        </w:rPr>
        <w:t>ГоиЧС</w:t>
      </w:r>
      <w:proofErr w:type="spellEnd"/>
      <w:r w:rsidR="008C1177">
        <w:rPr>
          <w:rFonts w:ascii="Times New Roman" w:hAnsi="Times New Roman"/>
        </w:rPr>
        <w:t>, Отдел по строительству</w:t>
      </w:r>
      <w:bookmarkStart w:id="2" w:name="_GoBack"/>
      <w:bookmarkEnd w:id="2"/>
    </w:p>
    <w:p w:rsidR="00230B08" w:rsidRDefault="002829F0">
      <w:pPr>
        <w:ind w:firstLine="709"/>
        <w:jc w:val="both"/>
      </w:pPr>
      <w:r>
        <w:rPr>
          <w:sz w:val="28"/>
        </w:rPr>
        <w:lastRenderedPageBreak/>
        <w:t>3. Признать утратившим силу с 1 января 2023 года распоряжения администрации Быстринского муниципального района:</w:t>
      </w:r>
    </w:p>
    <w:p w:rsidR="00230B08" w:rsidRDefault="002829F0">
      <w:pPr>
        <w:ind w:firstLine="709"/>
        <w:jc w:val="both"/>
      </w:pPr>
      <w:r>
        <w:rPr>
          <w:sz w:val="28"/>
        </w:rPr>
        <w:t>- от 15.01.2020 № 18 «Об утверждении перечня муниципальных программ Б</w:t>
      </w:r>
      <w:r>
        <w:rPr>
          <w:sz w:val="28"/>
        </w:rPr>
        <w:t>ыстринского муниципального района»;</w:t>
      </w:r>
    </w:p>
    <w:p w:rsidR="00230B08" w:rsidRDefault="002829F0">
      <w:pPr>
        <w:ind w:firstLine="709"/>
        <w:jc w:val="both"/>
      </w:pPr>
      <w:r>
        <w:rPr>
          <w:sz w:val="28"/>
        </w:rPr>
        <w:t>- от 15.03.2021 № 159 «О внесении изменений в распоряжение администрации Быстринского муниципального района № 18 от 15.01.2020 г. „Об утверждении перечня муниципальных программ Быстринского муниципального района“»;</w:t>
      </w:r>
    </w:p>
    <w:p w:rsidR="00230B08" w:rsidRDefault="002829F0">
      <w:pPr>
        <w:ind w:firstLine="709"/>
        <w:jc w:val="both"/>
      </w:pPr>
      <w:r>
        <w:rPr>
          <w:sz w:val="28"/>
        </w:rPr>
        <w:t xml:space="preserve">- от </w:t>
      </w:r>
      <w:r>
        <w:rPr>
          <w:sz w:val="28"/>
        </w:rPr>
        <w:t>16.03.2021 № 170 «О внесении изменений в распоряжение администрации Быстринского муниципального района № 18 от 15.01.2020 г. „Об утверждении перечня муниципальных программ Быстринского муниципального района“»;</w:t>
      </w:r>
    </w:p>
    <w:p w:rsidR="00230B08" w:rsidRDefault="002829F0">
      <w:pPr>
        <w:ind w:firstLine="709"/>
        <w:jc w:val="both"/>
      </w:pPr>
      <w:r>
        <w:rPr>
          <w:sz w:val="28"/>
        </w:rPr>
        <w:t>- от 30.11.2021 № 695  «О внесении изменений в</w:t>
      </w:r>
      <w:r>
        <w:rPr>
          <w:sz w:val="28"/>
        </w:rPr>
        <w:t xml:space="preserve"> распоряжение администрации Быстринского муниципального района № 170 от 16.03.2021г. „Об утверждении перечня муниципальных программ Быстринского муниципального  района“».</w:t>
      </w:r>
    </w:p>
    <w:p w:rsidR="00230B08" w:rsidRDefault="002829F0">
      <w:pPr>
        <w:ind w:firstLine="709"/>
        <w:jc w:val="both"/>
      </w:pPr>
      <w:r>
        <w:rPr>
          <w:sz w:val="28"/>
        </w:rPr>
        <w:t xml:space="preserve">4. </w:t>
      </w:r>
      <w:proofErr w:type="gramStart"/>
      <w:r>
        <w:rPr>
          <w:sz w:val="28"/>
        </w:rPr>
        <w:t>Разместить Перечень</w:t>
      </w:r>
      <w:proofErr w:type="gramEnd"/>
      <w:r>
        <w:rPr>
          <w:sz w:val="28"/>
        </w:rPr>
        <w:t xml:space="preserve"> на официальном сайте органов местного самоуправления Быстринск</w:t>
      </w:r>
      <w:r>
        <w:rPr>
          <w:sz w:val="28"/>
        </w:rPr>
        <w:t>ого муниципального района в информационно-телекоммуникационной сети «Интернет».</w:t>
      </w:r>
    </w:p>
    <w:p w:rsidR="00230B08" w:rsidRDefault="002829F0">
      <w:pPr>
        <w:ind w:firstLine="709"/>
        <w:jc w:val="both"/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</w:t>
      </w:r>
      <w:r>
        <w:rPr>
          <w:rFonts w:ascii="Times New Roman" w:hAnsi="Times New Roman"/>
          <w:sz w:val="28"/>
        </w:rPr>
        <w:t>распоряжения</w:t>
      </w:r>
      <w:r>
        <w:rPr>
          <w:sz w:val="28"/>
        </w:rPr>
        <w:t xml:space="preserve"> оставляю за собой.</w:t>
      </w:r>
    </w:p>
    <w:p w:rsidR="00230B08" w:rsidRDefault="002829F0">
      <w:pPr>
        <w:ind w:firstLine="709"/>
        <w:jc w:val="both"/>
      </w:pPr>
      <w:r>
        <w:rPr>
          <w:sz w:val="28"/>
        </w:rPr>
        <w:t>6. Настоящее распоряжение вступает в силу со дня его подписания.</w:t>
      </w:r>
    </w:p>
    <w:p w:rsidR="00230B08" w:rsidRDefault="00230B08">
      <w:pPr>
        <w:rPr>
          <w:sz w:val="28"/>
        </w:rPr>
      </w:pPr>
    </w:p>
    <w:p w:rsidR="00230B08" w:rsidRDefault="00230B08">
      <w:pPr>
        <w:rPr>
          <w:sz w:val="28"/>
        </w:rPr>
      </w:pPr>
    </w:p>
    <w:p w:rsidR="00230B08" w:rsidRDefault="002829F0">
      <w:r>
        <w:rPr>
          <w:sz w:val="28"/>
        </w:rPr>
        <w:t xml:space="preserve"> </w:t>
      </w:r>
    </w:p>
    <w:p w:rsidR="00230B08" w:rsidRDefault="002829F0">
      <w:r>
        <w:rPr>
          <w:sz w:val="28"/>
        </w:rPr>
        <w:t>Глава Быстринского муниципального рай</w:t>
      </w:r>
      <w:r>
        <w:rPr>
          <w:sz w:val="28"/>
        </w:rPr>
        <w:t>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А.В.Вьюнов</w:t>
      </w:r>
    </w:p>
    <w:p w:rsidR="00230B08" w:rsidRDefault="00230B08">
      <w:pPr>
        <w:jc w:val="both"/>
        <w:rPr>
          <w:sz w:val="28"/>
        </w:rPr>
      </w:pPr>
    </w:p>
    <w:p w:rsidR="00230B08" w:rsidRDefault="00230B08">
      <w:pPr>
        <w:jc w:val="both"/>
        <w:rPr>
          <w:sz w:val="20"/>
        </w:rPr>
      </w:pPr>
    </w:p>
    <w:p w:rsidR="00230B08" w:rsidRDefault="002829F0">
      <w:pPr>
        <w:tabs>
          <w:tab w:val="left" w:pos="1080"/>
        </w:tabs>
        <w:jc w:val="both"/>
        <w:rPr>
          <w:rFonts w:ascii="Times New Roman" w:hAnsi="Times New Roman"/>
        </w:rPr>
      </w:pPr>
      <w:r>
        <w:br w:type="page"/>
      </w:r>
    </w:p>
    <w:p w:rsidR="00230B08" w:rsidRDefault="002829F0">
      <w:pPr>
        <w:tabs>
          <w:tab w:val="left" w:pos="6663"/>
        </w:tabs>
        <w:ind w:left="4535"/>
        <w:jc w:val="both"/>
      </w:pPr>
      <w:r>
        <w:lastRenderedPageBreak/>
        <w:t>Приложение к распоряжению администрации Быстринского муниципального района</w:t>
      </w:r>
    </w:p>
    <w:p w:rsidR="00230B08" w:rsidRDefault="002829F0">
      <w:pPr>
        <w:tabs>
          <w:tab w:val="left" w:pos="6663"/>
        </w:tabs>
        <w:ind w:left="4535"/>
        <w:jc w:val="both"/>
      </w:pPr>
      <w:r>
        <w:t>от 17.08.2022 № 575</w:t>
      </w:r>
    </w:p>
    <w:p w:rsidR="00230B08" w:rsidRDefault="00230B08">
      <w:pPr>
        <w:rPr>
          <w:sz w:val="28"/>
        </w:rPr>
      </w:pPr>
    </w:p>
    <w:p w:rsidR="00230B08" w:rsidRDefault="00230B08">
      <w:pPr>
        <w:rPr>
          <w:sz w:val="28"/>
        </w:rPr>
      </w:pPr>
    </w:p>
    <w:p w:rsidR="00230B08" w:rsidRDefault="002829F0">
      <w:pPr>
        <w:jc w:val="center"/>
        <w:rPr>
          <w:b/>
          <w:bCs/>
        </w:rPr>
      </w:pPr>
      <w:r>
        <w:rPr>
          <w:b/>
          <w:bCs/>
          <w:sz w:val="28"/>
        </w:rPr>
        <w:t>Перечень</w:t>
      </w:r>
    </w:p>
    <w:p w:rsidR="00230B08" w:rsidRDefault="002829F0">
      <w:pPr>
        <w:jc w:val="center"/>
        <w:rPr>
          <w:b/>
          <w:bCs/>
        </w:rPr>
      </w:pPr>
      <w:r>
        <w:rPr>
          <w:b/>
          <w:bCs/>
          <w:sz w:val="28"/>
        </w:rPr>
        <w:t>муниципальных программ Быстринского муниципального района</w:t>
      </w:r>
    </w:p>
    <w:p w:rsidR="00230B08" w:rsidRDefault="00230B08">
      <w:pPr>
        <w:jc w:val="center"/>
        <w:rPr>
          <w:sz w:val="28"/>
        </w:rPr>
      </w:pPr>
    </w:p>
    <w:tbl>
      <w:tblPr>
        <w:tblW w:w="9691" w:type="dxa"/>
        <w:tblInd w:w="9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6"/>
        <w:gridCol w:w="3338"/>
        <w:gridCol w:w="2214"/>
        <w:gridCol w:w="3513"/>
      </w:tblGrid>
      <w:tr w:rsidR="00230B0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реализации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исполнитель  </w:t>
            </w:r>
          </w:p>
        </w:tc>
      </w:tr>
      <w:tr w:rsidR="00230B08">
        <w:trPr>
          <w:trHeight w:val="41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30B08">
            <w:pPr>
              <w:jc w:val="center"/>
            </w:pPr>
          </w:p>
        </w:tc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>
              <w:rPr>
                <w:b/>
                <w:bCs/>
              </w:rPr>
              <w:t>Сохранение населения, здоровье и благополучие людей</w:t>
            </w:r>
          </w:p>
        </w:tc>
      </w:tr>
      <w:tr w:rsidR="00230B08">
        <w:trPr>
          <w:trHeight w:val="85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1.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>«Профилактика заболеваний и формирование здорового образа жизни»*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2021-2030</w:t>
            </w:r>
          </w:p>
          <w:p w:rsidR="00230B08" w:rsidRDefault="002829F0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>Отдел образования и социальной защиты населения администрации Быстринского муниципального района (далее - администрации</w:t>
            </w:r>
            <w:r>
              <w:t xml:space="preserve"> района)</w:t>
            </w:r>
          </w:p>
        </w:tc>
      </w:tr>
      <w:tr w:rsidR="00230B08">
        <w:trPr>
          <w:trHeight w:val="85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2.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>«Социальная поддержка граждан»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2023-2030</w:t>
            </w:r>
          </w:p>
          <w:p w:rsidR="00230B08" w:rsidRDefault="002829F0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>Отдел образования и социальной защиты населения администрации  района</w:t>
            </w:r>
          </w:p>
        </w:tc>
      </w:tr>
      <w:tr w:rsidR="00230B08">
        <w:trPr>
          <w:trHeight w:val="85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3.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>«Семья и дети»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 xml:space="preserve"> 2022-2025 </w:t>
            </w:r>
          </w:p>
          <w:p w:rsidR="00230B08" w:rsidRDefault="002829F0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>Отдел образования и социальной защиты населения администрации  района</w:t>
            </w:r>
          </w:p>
        </w:tc>
      </w:tr>
      <w:tr w:rsidR="00230B0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4.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>«Доступная среда»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2023-2030</w:t>
            </w:r>
          </w:p>
          <w:p w:rsidR="00230B08" w:rsidRDefault="002829F0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 xml:space="preserve">Отдел по строительству и архитектуре администрации района </w:t>
            </w:r>
          </w:p>
        </w:tc>
      </w:tr>
      <w:tr w:rsidR="00230B0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5.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r>
              <w:t>«Развитие физической культуры и спорта»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 xml:space="preserve">2023-2030 </w:t>
            </w:r>
          </w:p>
          <w:p w:rsidR="00230B08" w:rsidRDefault="002829F0">
            <w:pPr>
              <w:jc w:val="center"/>
            </w:pPr>
            <w:r>
              <w:t xml:space="preserve">годы 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bookmarkStart w:id="3" w:name="__DdeLink__719_49206128811"/>
            <w:r>
              <w:t>Отдел образования и социальной защиты населения администрации  района</w:t>
            </w:r>
            <w:bookmarkEnd w:id="3"/>
            <w:r>
              <w:t xml:space="preserve"> </w:t>
            </w:r>
          </w:p>
        </w:tc>
      </w:tr>
      <w:tr w:rsidR="00230B0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6.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r>
              <w:t>«Содействие занятости населения»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 xml:space="preserve">2023-2030 </w:t>
            </w:r>
          </w:p>
          <w:p w:rsidR="00230B08" w:rsidRDefault="002829F0">
            <w:pPr>
              <w:jc w:val="center"/>
            </w:pPr>
            <w:r>
              <w:t xml:space="preserve">годы 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r>
              <w:t xml:space="preserve"> Отдел организационно-информационной и кадровой работы администрации района</w:t>
            </w:r>
          </w:p>
        </w:tc>
      </w:tr>
      <w:tr w:rsidR="00230B0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30B08">
            <w:pPr>
              <w:jc w:val="center"/>
            </w:pPr>
          </w:p>
        </w:tc>
        <w:tc>
          <w:tcPr>
            <w:tcW w:w="9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Возможности для самореализации и развития талантов</w:t>
            </w:r>
          </w:p>
        </w:tc>
      </w:tr>
      <w:tr w:rsidR="00230B0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7.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>«Развитие образования»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 xml:space="preserve">2023-2030 </w:t>
            </w:r>
          </w:p>
          <w:p w:rsidR="00230B08" w:rsidRDefault="002829F0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>Отдел образования и социальной защиты населения администрации  района</w:t>
            </w:r>
          </w:p>
        </w:tc>
      </w:tr>
      <w:tr w:rsidR="00230B0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8.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r>
              <w:t>«Развитие культуры»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 xml:space="preserve">2023-2030 </w:t>
            </w:r>
          </w:p>
          <w:p w:rsidR="00230B08" w:rsidRDefault="002829F0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r>
              <w:t>Советник по малочисленным народам Севера, межнациональным, религиозным отношениям, культуре и туризму администрации района</w:t>
            </w:r>
          </w:p>
        </w:tc>
      </w:tr>
      <w:tr w:rsidR="00230B0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9.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>«Развитие  туризма»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 xml:space="preserve">2023-2030 </w:t>
            </w:r>
          </w:p>
          <w:p w:rsidR="00230B08" w:rsidRDefault="002829F0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>Начальник Отдела экономики, предпринимательства, инвестиц</w:t>
            </w:r>
            <w:r>
              <w:t>ионной деятельности и туризма   администрации района</w:t>
            </w:r>
          </w:p>
        </w:tc>
      </w:tr>
      <w:tr w:rsidR="00230B0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r>
              <w:t>10.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r>
              <w:t>«Поддержка экономического и социального развития коренных малочисленных народов Севера, Сибири и Дальнего Востока Российской Федерации»**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 xml:space="preserve">2023-2030 </w:t>
            </w:r>
          </w:p>
          <w:p w:rsidR="00230B08" w:rsidRDefault="002829F0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r>
              <w:t xml:space="preserve">Советник по малочисленным народам Севера, </w:t>
            </w:r>
            <w:r>
              <w:t>межнациональным, религиозным отношениям, культуре и туризму администрации района</w:t>
            </w:r>
          </w:p>
        </w:tc>
      </w:tr>
      <w:tr w:rsidR="00230B0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30B08">
            <w:pPr>
              <w:jc w:val="center"/>
            </w:pPr>
          </w:p>
        </w:tc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Комфортная и безопасная среда для жизни</w:t>
            </w:r>
          </w:p>
        </w:tc>
      </w:tr>
      <w:tr w:rsidR="00230B0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11.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>«Обеспечение доступным и комфортным жильем граждан Быстринского района»***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 xml:space="preserve">2023-2030 </w:t>
            </w:r>
          </w:p>
          <w:p w:rsidR="00230B08" w:rsidRDefault="002829F0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 xml:space="preserve">Отдел по строительству и архитектуре администрации района </w:t>
            </w:r>
          </w:p>
        </w:tc>
      </w:tr>
      <w:tr w:rsidR="00230B0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12.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>«Обеспечение коммунальными услугами  граждан Быстринского района»***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 xml:space="preserve">2023-2030 </w:t>
            </w:r>
          </w:p>
          <w:p w:rsidR="00230B08" w:rsidRDefault="002829F0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>Отдел по ЖКХ и работе с населением администрации района</w:t>
            </w:r>
          </w:p>
        </w:tc>
      </w:tr>
      <w:tr w:rsidR="00230B0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pStyle w:val="af4"/>
              <w:jc w:val="center"/>
            </w:pPr>
            <w:r>
              <w:t>13.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pStyle w:val="af4"/>
              <w:jc w:val="both"/>
            </w:pPr>
            <w:hyperlink r:id="rId10">
              <w:r>
  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  </w:r>
            </w:hyperlink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 xml:space="preserve">2023-2030 </w:t>
            </w:r>
          </w:p>
          <w:p w:rsidR="00230B08" w:rsidRDefault="002829F0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>Отдел  по мобилизационной работе, г</w:t>
            </w:r>
            <w:r>
              <w:t>ражданской обороне и чрезвычайным ситуациям администрации района</w:t>
            </w:r>
          </w:p>
        </w:tc>
      </w:tr>
      <w:tr w:rsidR="00230B0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14.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r>
              <w:t>«Комплексное развитие сельских территорий»****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 xml:space="preserve">2021-2030 </w:t>
            </w:r>
          </w:p>
          <w:p w:rsidR="00230B08" w:rsidRDefault="002829F0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>Советник по сельскому хозяйству, экономике и предпринимательству администрации района</w:t>
            </w:r>
          </w:p>
        </w:tc>
      </w:tr>
      <w:tr w:rsidR="00230B0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30B08">
            <w:pPr>
              <w:jc w:val="center"/>
            </w:pPr>
          </w:p>
        </w:tc>
        <w:tc>
          <w:tcPr>
            <w:tcW w:w="9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IV. Достойный, эффективный труд и </w:t>
            </w:r>
            <w:r>
              <w:rPr>
                <w:b/>
                <w:bCs/>
              </w:rPr>
              <w:t>успешное предпринимательство</w:t>
            </w:r>
          </w:p>
        </w:tc>
      </w:tr>
      <w:tr w:rsidR="00230B0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15.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>«Экономическое развитие и инновационная экономика»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 xml:space="preserve">2023-2030 </w:t>
            </w:r>
          </w:p>
          <w:p w:rsidR="00230B08" w:rsidRDefault="002829F0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>Советник по сельскому хозяйству, экономике и предпринимательству администрации района</w:t>
            </w:r>
          </w:p>
        </w:tc>
      </w:tr>
      <w:tr w:rsidR="00230B0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16.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 xml:space="preserve">«Развитие сельского хозяйства и регулирование рынков </w:t>
            </w:r>
            <w:r>
              <w:t>сельскохозяйственной продукции, сырья и продовольствия»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 xml:space="preserve">2021-2030 </w:t>
            </w:r>
          </w:p>
          <w:p w:rsidR="00230B08" w:rsidRDefault="002829F0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both"/>
            </w:pPr>
            <w:r>
              <w:t>Советник по сельскому хозяйству, экономике и предпринимательству администрации района</w:t>
            </w:r>
          </w:p>
        </w:tc>
      </w:tr>
      <w:tr w:rsidR="00230B0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17.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r>
              <w:t>«</w:t>
            </w:r>
            <w:bookmarkStart w:id="4" w:name="__DdeLink__25659_2081029372"/>
            <w:r>
              <w:t>Управление муниципальными финансами и регулирование финансовых рынков»</w:t>
            </w:r>
            <w:bookmarkEnd w:id="4"/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 xml:space="preserve">2017-2030 </w:t>
            </w:r>
          </w:p>
          <w:p w:rsidR="00230B08" w:rsidRDefault="002829F0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r>
              <w:t>Финан</w:t>
            </w:r>
            <w:r>
              <w:t>совый отдел администрации района</w:t>
            </w:r>
          </w:p>
        </w:tc>
      </w:tr>
      <w:tr w:rsidR="00230B0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18.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r>
              <w:t>«Совершенствование управления имуществом, находящимся в муниципальной собственности»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2019-2030</w:t>
            </w:r>
          </w:p>
          <w:p w:rsidR="00230B08" w:rsidRDefault="002829F0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pStyle w:val="af4"/>
            </w:pPr>
            <w:hyperlink r:id="rId11">
              <w:r>
                <w:t xml:space="preserve"> </w:t>
              </w:r>
            </w:hyperlink>
            <w:r>
              <w:t xml:space="preserve">Комитет по управлению муниципальным </w:t>
            </w:r>
            <w:r>
              <w:t>имуществом Быстринского района</w:t>
            </w:r>
          </w:p>
        </w:tc>
      </w:tr>
      <w:tr w:rsidR="00230B0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30B08">
            <w:pPr>
              <w:jc w:val="center"/>
            </w:pPr>
          </w:p>
        </w:tc>
        <w:tc>
          <w:tcPr>
            <w:tcW w:w="9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VI. Цифровая трансформация</w:t>
            </w:r>
          </w:p>
        </w:tc>
      </w:tr>
      <w:tr w:rsidR="00230B0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>19.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r>
              <w:t>«Информационное общество»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pPr>
              <w:jc w:val="center"/>
            </w:pPr>
            <w:r>
              <w:t xml:space="preserve">2023-2030 </w:t>
            </w:r>
          </w:p>
          <w:p w:rsidR="00230B08" w:rsidRDefault="002829F0">
            <w:pPr>
              <w:jc w:val="center"/>
            </w:pPr>
            <w:r>
              <w:t>годы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B08" w:rsidRDefault="002829F0">
            <w:r>
              <w:t>Специалист по информационным технологиям и защите информации  администрации района</w:t>
            </w:r>
          </w:p>
        </w:tc>
      </w:tr>
    </w:tbl>
    <w:p w:rsidR="00230B08" w:rsidRDefault="00230B08">
      <w:pPr>
        <w:rPr>
          <w:rFonts w:ascii="Segoe UI" w:hAnsi="Segoe UI"/>
        </w:rPr>
      </w:pPr>
    </w:p>
    <w:p w:rsidR="00230B08" w:rsidRDefault="00230B08">
      <w:pPr>
        <w:rPr>
          <w:sz w:val="20"/>
        </w:rPr>
      </w:pPr>
    </w:p>
    <w:p w:rsidR="00230B08" w:rsidRDefault="002829F0">
      <w:pPr>
        <w:rPr>
          <w:sz w:val="20"/>
        </w:rPr>
      </w:pPr>
      <w:r>
        <w:rPr>
          <w:sz w:val="20"/>
        </w:rPr>
        <w:t>-------------------------------------------------------------</w:t>
      </w:r>
    </w:p>
    <w:p w:rsidR="00230B08" w:rsidRDefault="002829F0">
      <w:pPr>
        <w:rPr>
          <w:sz w:val="20"/>
        </w:rPr>
      </w:pPr>
      <w:r>
        <w:rPr>
          <w:sz w:val="20"/>
        </w:rPr>
        <w:t>*</w:t>
      </w:r>
      <w:r>
        <w:rPr>
          <w:sz w:val="20"/>
        </w:rPr>
        <w:t xml:space="preserve"> Соответствует направлению (подпрограмме) «Совершенствование оказания медицинской помощи, включая</w:t>
      </w:r>
    </w:p>
    <w:p w:rsidR="00230B08" w:rsidRDefault="002829F0">
      <w:pPr>
        <w:rPr>
          <w:sz w:val="20"/>
        </w:rPr>
      </w:pPr>
      <w:r>
        <w:rPr>
          <w:sz w:val="20"/>
        </w:rPr>
        <w:t>профилактику заболеваний и формирование здорового образа жизни» Государственной программы РФ «Развитие здравоохранения»</w:t>
      </w:r>
    </w:p>
    <w:p w:rsidR="00230B08" w:rsidRDefault="002829F0">
      <w:pPr>
        <w:rPr>
          <w:sz w:val="20"/>
        </w:rPr>
      </w:pPr>
      <w:r>
        <w:rPr>
          <w:sz w:val="20"/>
        </w:rPr>
        <w:t>** Соответствует реализации мероприяти</w:t>
      </w:r>
      <w:r>
        <w:rPr>
          <w:sz w:val="20"/>
        </w:rPr>
        <w:t>й федерального проекта в рамках Государственной программы РФ «Реализация государственной национальной политики»</w:t>
      </w:r>
    </w:p>
    <w:p w:rsidR="00230B08" w:rsidRDefault="002829F0">
      <w:r>
        <w:rPr>
          <w:sz w:val="20"/>
        </w:rPr>
        <w:t>***  Направление (подпрограммы) государственной программы РФ «</w:t>
      </w:r>
      <w:bookmarkStart w:id="5" w:name="__DdeLink__152730_1365036403"/>
      <w:r>
        <w:rPr>
          <w:sz w:val="20"/>
        </w:rPr>
        <w:t>Обеспечение доступным и комфортным жильем и коммунальными услугами граждан</w:t>
      </w:r>
      <w:bookmarkEnd w:id="5"/>
      <w:r>
        <w:rPr>
          <w:sz w:val="20"/>
        </w:rPr>
        <w:t xml:space="preserve"> Российс</w:t>
      </w:r>
      <w:r>
        <w:rPr>
          <w:sz w:val="20"/>
        </w:rPr>
        <w:t>кой Федерации»</w:t>
      </w:r>
    </w:p>
    <w:p w:rsidR="00230B08" w:rsidRDefault="002829F0">
      <w:pPr>
        <w:rPr>
          <w:sz w:val="20"/>
        </w:rPr>
      </w:pPr>
      <w:r>
        <w:rPr>
          <w:sz w:val="20"/>
        </w:rPr>
        <w:t>**** Комплексная муниципальная программа с 1 января 2024 года носит исключительно аналитический характер</w:t>
      </w:r>
    </w:p>
    <w:p w:rsidR="00230B08" w:rsidRDefault="00230B08">
      <w:pPr>
        <w:rPr>
          <w:sz w:val="20"/>
        </w:rPr>
      </w:pPr>
    </w:p>
    <w:p w:rsidR="00230B08" w:rsidRDefault="00230B08"/>
    <w:sectPr w:rsidR="00230B08">
      <w:footerReference w:type="default" r:id="rId12"/>
      <w:pgSz w:w="11906" w:h="16838"/>
      <w:pgMar w:top="680" w:right="567" w:bottom="1173" w:left="1417" w:header="0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F0" w:rsidRDefault="002829F0">
      <w:r>
        <w:separator/>
      </w:r>
    </w:p>
  </w:endnote>
  <w:endnote w:type="continuationSeparator" w:id="0">
    <w:p w:rsidR="002829F0" w:rsidRDefault="0028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XO Thames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08" w:rsidRDefault="002829F0">
    <w:pPr>
      <w:pStyle w:val="af2"/>
      <w:tabs>
        <w:tab w:val="clear" w:pos="4819"/>
        <w:tab w:val="clear" w:pos="9638"/>
        <w:tab w:val="left" w:pos="171"/>
        <w:tab w:val="center" w:pos="4818"/>
        <w:tab w:val="right" w:pos="9637"/>
      </w:tabs>
      <w:jc w:val="center"/>
    </w:pPr>
    <w:r>
      <w:rPr>
        <w:sz w:val="18"/>
      </w:rPr>
      <w:t xml:space="preserve">стр.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 w:rsidR="00EE1C0F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из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 w:rsidR="00EE1C0F">
      <w:rPr>
        <w:noProof/>
        <w:sz w:val="18"/>
      </w:rPr>
      <w:t>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F0" w:rsidRDefault="002829F0">
      <w:r>
        <w:separator/>
      </w:r>
    </w:p>
  </w:footnote>
  <w:footnote w:type="continuationSeparator" w:id="0">
    <w:p w:rsidR="002829F0" w:rsidRDefault="0028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7418"/>
    <w:multiLevelType w:val="multilevel"/>
    <w:tmpl w:val="0590B1A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B08"/>
    <w:rsid w:val="00230B08"/>
    <w:rsid w:val="002829F0"/>
    <w:rsid w:val="008C1177"/>
    <w:rsid w:val="00E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DejaVu Sans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erif" w:hAnsi="Liberation Serif"/>
      <w:sz w:val="24"/>
    </w:rPr>
  </w:style>
  <w:style w:type="paragraph" w:styleId="1">
    <w:name w:val="heading 1"/>
    <w:basedOn w:val="a0"/>
    <w:next w:val="a1"/>
    <w:uiPriority w:val="9"/>
    <w:qFormat/>
    <w:pPr>
      <w:numPr>
        <w:numId w:val="1"/>
      </w:numPr>
      <w:outlineLvl w:val="0"/>
    </w:pPr>
    <w:rPr>
      <w:rFonts w:ascii="Liberation Serif" w:hAnsi="Liberation Serif"/>
      <w:b/>
      <w:sz w:val="48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a5">
    <w:name w:val="Блочная цитата"/>
    <w:qFormat/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WW8Num1z1">
    <w:name w:val="WW8Num1z1"/>
    <w:qFormat/>
  </w:style>
  <w:style w:type="character" w:customStyle="1" w:styleId="WW8Num1z5">
    <w:name w:val="WW8Num1z5"/>
    <w:qFormat/>
  </w:style>
  <w:style w:type="character" w:customStyle="1" w:styleId="10">
    <w:name w:val="Указатель1"/>
    <w:qFormat/>
  </w:style>
  <w:style w:type="character" w:customStyle="1" w:styleId="ConsPlusNonformat">
    <w:name w:val="ConsPlusNonformat"/>
    <w:qFormat/>
    <w:rPr>
      <w:rFonts w:ascii="Courier New" w:hAnsi="Courier New"/>
      <w:color w:val="000000"/>
      <w:sz w:val="20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a6">
    <w:name w:val="Заголовок таблицы"/>
    <w:basedOn w:val="a7"/>
    <w:qFormat/>
    <w:rPr>
      <w:b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WW8Num1z7">
    <w:name w:val="WW8Num1z7"/>
    <w:qFormat/>
  </w:style>
  <w:style w:type="character" w:customStyle="1" w:styleId="11">
    <w:name w:val="Заголовок 11"/>
    <w:basedOn w:val="a8"/>
    <w:qFormat/>
    <w:rPr>
      <w:rFonts w:ascii="Liberation Serif" w:hAnsi="Liberation Serif"/>
      <w:b/>
      <w:sz w:val="48"/>
    </w:rPr>
  </w:style>
  <w:style w:type="character" w:customStyle="1" w:styleId="WW8Num1z0">
    <w:name w:val="WW8Num1z0"/>
    <w:qFormat/>
  </w:style>
  <w:style w:type="character" w:customStyle="1" w:styleId="a8">
    <w:name w:val="Заголовок"/>
    <w:qFormat/>
    <w:rPr>
      <w:rFonts w:ascii="Liberation Sans" w:hAnsi="Liberation Sans"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12">
    <w:name w:val="Список1"/>
    <w:basedOn w:val="Textbody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WW8Num1z6">
    <w:name w:val="WW8Num1z6"/>
    <w:qFormat/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3">
    <w:name w:val="Основной шрифт абзаца1"/>
    <w:qFormat/>
  </w:style>
  <w:style w:type="character" w:customStyle="1" w:styleId="WW8Num1z2">
    <w:name w:val="WW8Num1z2"/>
    <w:qFormat/>
  </w:style>
  <w:style w:type="character" w:customStyle="1" w:styleId="WW8Num1z4">
    <w:name w:val="WW8Num1z4"/>
    <w:qFormat/>
  </w:style>
  <w:style w:type="character" w:customStyle="1" w:styleId="WW8Num1z8">
    <w:name w:val="WW8Num1z8"/>
    <w:qFormat/>
  </w:style>
  <w:style w:type="character" w:customStyle="1" w:styleId="14">
    <w:name w:val="Подзаголовок1"/>
    <w:qFormat/>
    <w:rPr>
      <w:rFonts w:ascii="XO Thames" w:hAnsi="XO Thames"/>
      <w:i/>
      <w:sz w:val="24"/>
    </w:rPr>
  </w:style>
  <w:style w:type="character" w:customStyle="1" w:styleId="15">
    <w:name w:val="Название объекта1"/>
    <w:qFormat/>
    <w:rPr>
      <w:i/>
      <w:sz w:val="24"/>
    </w:rPr>
  </w:style>
  <w:style w:type="character" w:styleId="a9">
    <w:name w:val="page number"/>
    <w:basedOn w:val="13"/>
    <w:qFormat/>
  </w:style>
  <w:style w:type="character" w:customStyle="1" w:styleId="toc10">
    <w:name w:val="toc 10"/>
    <w:qFormat/>
    <w:rPr>
      <w:rFonts w:ascii="XO Thames" w:hAnsi="XO Thames"/>
      <w:sz w:val="28"/>
    </w:rPr>
  </w:style>
  <w:style w:type="character" w:customStyle="1" w:styleId="16">
    <w:name w:val="Нижний колонтитул1"/>
    <w:qFormat/>
  </w:style>
  <w:style w:type="character" w:customStyle="1" w:styleId="17">
    <w:name w:val="Название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Textbody">
    <w:name w:val="Text body"/>
    <w:qFormat/>
  </w:style>
  <w:style w:type="character" w:customStyle="1" w:styleId="HTML1">
    <w:name w:val="Стандартный HTML1"/>
    <w:qFormat/>
    <w:rPr>
      <w:rFonts w:ascii="Courier New" w:hAnsi="Courier New"/>
      <w:sz w:val="20"/>
    </w:rPr>
  </w:style>
  <w:style w:type="character" w:customStyle="1" w:styleId="WW8Num1z3">
    <w:name w:val="WW8Num1z3"/>
    <w:qFormat/>
  </w:style>
  <w:style w:type="character" w:customStyle="1" w:styleId="21">
    <w:name w:val="Заголовок 21"/>
    <w:qFormat/>
    <w:rPr>
      <w:rFonts w:ascii="XO Thames" w:hAnsi="XO Thames"/>
      <w:b/>
      <w:sz w:val="28"/>
    </w:rPr>
  </w:style>
  <w:style w:type="character" w:customStyle="1" w:styleId="a7">
    <w:name w:val="Содержимое таблицы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a">
    <w:name w:val="List"/>
    <w:basedOn w:val="a1"/>
  </w:style>
  <w:style w:type="paragraph" w:styleId="ab">
    <w:name w:val="caption"/>
    <w:basedOn w:val="a"/>
    <w:qFormat/>
    <w:pPr>
      <w:spacing w:before="120" w:after="120"/>
    </w:pPr>
    <w:rPr>
      <w:i/>
    </w:rPr>
  </w:style>
  <w:style w:type="paragraph" w:styleId="ac">
    <w:name w:val="index heading"/>
    <w:basedOn w:val="a"/>
    <w:qFormat/>
  </w:style>
  <w:style w:type="paragraph" w:styleId="20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ad">
    <w:name w:val="Блочная цитата"/>
    <w:basedOn w:val="a"/>
    <w:qFormat/>
    <w:pPr>
      <w:spacing w:after="283"/>
      <w:ind w:left="567" w:right="567"/>
    </w:pPr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WW8Num1z10">
    <w:name w:val="WW8Num1z1"/>
    <w:qFormat/>
    <w:rPr>
      <w:sz w:val="24"/>
    </w:rPr>
  </w:style>
  <w:style w:type="paragraph" w:customStyle="1" w:styleId="WW8Num1z50">
    <w:name w:val="WW8Num1z5"/>
    <w:qFormat/>
    <w:rPr>
      <w:sz w:val="24"/>
    </w:rPr>
  </w:style>
  <w:style w:type="paragraph" w:customStyle="1" w:styleId="ListLabel1">
    <w:name w:val="ListLabel 1"/>
    <w:qFormat/>
    <w:rPr>
      <w:sz w:val="24"/>
    </w:rPr>
  </w:style>
  <w:style w:type="paragraph" w:customStyle="1" w:styleId="ConsPlusNonformat0">
    <w:name w:val="ConsPlusNonformat"/>
    <w:qFormat/>
    <w:pPr>
      <w:widowControl w:val="0"/>
    </w:pPr>
    <w:rPr>
      <w:rFonts w:ascii="Courier New" w:hAnsi="Courier New"/>
    </w:rPr>
  </w:style>
  <w:style w:type="paragraph" w:styleId="30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  <w:pPr>
      <w:jc w:val="center"/>
    </w:pPr>
    <w:rPr>
      <w:b/>
    </w:rPr>
  </w:style>
  <w:style w:type="paragraph" w:customStyle="1" w:styleId="WW8Num1z70">
    <w:name w:val="WW8Num1z7"/>
    <w:qFormat/>
    <w:rPr>
      <w:sz w:val="24"/>
    </w:rPr>
  </w:style>
  <w:style w:type="paragraph" w:customStyle="1" w:styleId="WW8Num1z00">
    <w:name w:val="WW8Num1z0"/>
    <w:qFormat/>
    <w:rPr>
      <w:sz w:val="24"/>
    </w:rPr>
  </w:style>
  <w:style w:type="paragraph" w:customStyle="1" w:styleId="Internetlink">
    <w:name w:val="Internet link"/>
    <w:qFormat/>
    <w:rPr>
      <w:color w:val="000080"/>
      <w:sz w:val="24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8">
    <w:name w:val="toc 1"/>
    <w:next w:val="a"/>
    <w:uiPriority w:val="39"/>
    <w:rPr>
      <w:rFonts w:ascii="XO Thames" w:hAnsi="XO Thames"/>
      <w:b/>
      <w:sz w:val="28"/>
    </w:rPr>
  </w:style>
  <w:style w:type="paragraph" w:customStyle="1" w:styleId="af0">
    <w:name w:val="Верхний и нижний колонтитулы"/>
    <w:qFormat/>
    <w:pPr>
      <w:jc w:val="both"/>
    </w:pPr>
    <w:rPr>
      <w:rFonts w:ascii="XO Thames" w:hAnsi="XO Thames"/>
    </w:rPr>
  </w:style>
  <w:style w:type="paragraph" w:customStyle="1" w:styleId="22">
    <w:name w:val="Основной шрифт абзаца2"/>
    <w:qFormat/>
    <w:rPr>
      <w:sz w:val="24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WW8Num1z60">
    <w:name w:val="WW8Num1z6"/>
    <w:qFormat/>
    <w:rPr>
      <w:sz w:val="24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19">
    <w:name w:val="Основной шрифт абзаца1"/>
    <w:qFormat/>
    <w:rPr>
      <w:sz w:val="24"/>
    </w:rPr>
  </w:style>
  <w:style w:type="paragraph" w:customStyle="1" w:styleId="WW8Num1z20">
    <w:name w:val="WW8Num1z2"/>
    <w:qFormat/>
    <w:rPr>
      <w:sz w:val="24"/>
    </w:rPr>
  </w:style>
  <w:style w:type="paragraph" w:customStyle="1" w:styleId="WW8Num1z40">
    <w:name w:val="WW8Num1z4"/>
    <w:qFormat/>
    <w:rPr>
      <w:sz w:val="24"/>
    </w:rPr>
  </w:style>
  <w:style w:type="paragraph" w:customStyle="1" w:styleId="WW8Num1z80">
    <w:name w:val="WW8Num1z8"/>
    <w:qFormat/>
    <w:rPr>
      <w:sz w:val="24"/>
    </w:rPr>
  </w:style>
  <w:style w:type="paragraph" w:styleId="af1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1a">
    <w:name w:val="Номер страницы1"/>
    <w:basedOn w:val="19"/>
    <w:qFormat/>
  </w:style>
  <w:style w:type="paragraph" w:customStyle="1" w:styleId="toc100">
    <w:name w:val="toc 10"/>
    <w:next w:val="a"/>
    <w:uiPriority w:val="39"/>
    <w:qFormat/>
    <w:pPr>
      <w:ind w:left="1800"/>
    </w:pPr>
    <w:rPr>
      <w:rFonts w:ascii="XO Thames" w:hAnsi="XO Thames"/>
      <w:sz w:val="28"/>
    </w:rPr>
  </w:style>
  <w:style w:type="paragraph" w:styleId="af2">
    <w:name w:val="footer"/>
    <w:basedOn w:val="a"/>
    <w:pPr>
      <w:tabs>
        <w:tab w:val="center" w:pos="4819"/>
        <w:tab w:val="right" w:pos="9638"/>
      </w:tabs>
    </w:pPr>
  </w:style>
  <w:style w:type="paragraph" w:styleId="af3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8Num1z30">
    <w:name w:val="WW8Num1z3"/>
    <w:qFormat/>
    <w:rPr>
      <w:sz w:val="24"/>
    </w:rPr>
  </w:style>
  <w:style w:type="paragraph" w:customStyle="1" w:styleId="af4">
    <w:name w:val="Прижатый влево"/>
    <w:basedOn w:val="a"/>
    <w:next w:val="a"/>
    <w:qFormat/>
  </w:style>
  <w:style w:type="paragraph" w:styleId="af5">
    <w:name w:val="Balloon Text"/>
    <w:basedOn w:val="a"/>
    <w:link w:val="af6"/>
    <w:uiPriority w:val="99"/>
    <w:semiHidden/>
    <w:unhideWhenUsed/>
    <w:rsid w:val="008C1177"/>
    <w:rPr>
      <w:rFonts w:ascii="Tahoma" w:hAnsi="Tahoma" w:cs="Mangal"/>
      <w:sz w:val="16"/>
      <w:szCs w:val="14"/>
    </w:rPr>
  </w:style>
  <w:style w:type="character" w:customStyle="1" w:styleId="af6">
    <w:name w:val="Текст выноски Знак"/>
    <w:basedOn w:val="a2"/>
    <w:link w:val="af5"/>
    <w:uiPriority w:val="99"/>
    <w:semiHidden/>
    <w:rsid w:val="008C117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0773886/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644060/10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Банаканова</cp:lastModifiedBy>
  <cp:revision>83</cp:revision>
  <cp:lastPrinted>2022-09-06T04:28:00Z</cp:lastPrinted>
  <dcterms:created xsi:type="dcterms:W3CDTF">2022-09-06T04:20:00Z</dcterms:created>
  <dcterms:modified xsi:type="dcterms:W3CDTF">2022-09-06T05:51:00Z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