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drawing>
          <wp:inline distT="0" distB="0" distL="0" distR="0">
            <wp:extent cx="768350" cy="1058545"/>
            <wp:effectExtent l="0" t="0" r="12700" b="8255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БЫСТРИНСКОГО МУНИЦИПАЛЬНОГО РАЙОНА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684350, Камчатский  край, Быстринский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район, с. Эссо, ул. Терешковой, 1,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тел/факс 21-330</w:t>
      </w:r>
    </w:p>
    <w:p>
      <w:pPr>
        <w:rPr>
          <w:sz w:val="24"/>
          <w:szCs w:val="24"/>
        </w:rPr>
      </w:pP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</w:t>
      </w:r>
      <w:r>
        <w:rPr>
          <w:sz w:val="24"/>
          <w:szCs w:val="24"/>
          <w:lang w:val="en-US"/>
        </w:rPr>
        <w:t>essobmr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         </w:t>
      </w:r>
      <w:r>
        <w:fldChar w:fldCharType="begin"/>
      </w:r>
      <w:r>
        <w:instrText xml:space="preserve"> HYPERLINK "mailto:admesso@yandex.ru" </w:instrText>
      </w:r>
      <w:r>
        <w:fldChar w:fldCharType="separate"/>
      </w:r>
      <w:r>
        <w:rPr>
          <w:rStyle w:val="5"/>
          <w:sz w:val="24"/>
          <w:szCs w:val="24"/>
        </w:rPr>
        <w:t>admesso@yandex.ru</w:t>
      </w:r>
      <w:r>
        <w:rPr>
          <w:rStyle w:val="5"/>
          <w:sz w:val="24"/>
          <w:szCs w:val="24"/>
        </w:rPr>
        <w:fldChar w:fldCharType="end"/>
      </w:r>
    </w:p>
    <w:p>
      <w:pPr>
        <w:rPr>
          <w:sz w:val="24"/>
          <w:szCs w:val="24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от 24 июля 2017 года  № </w:t>
      </w:r>
      <w:r>
        <w:rPr>
          <w:sz w:val="28"/>
          <w:szCs w:val="28"/>
          <w:shd w:val="clear" w:color="auto" w:fill="auto"/>
        </w:rPr>
        <w:t>254</w:t>
      </w:r>
    </w:p>
    <w:p>
      <w:pPr>
        <w:rPr>
          <w:sz w:val="28"/>
          <w:szCs w:val="28"/>
        </w:rPr>
      </w:pPr>
    </w:p>
    <w:tbl>
      <w:tblPr>
        <w:tblStyle w:val="7"/>
        <w:tblpPr w:leftFromText="180" w:rightFromText="180" w:vertAnchor="text" w:tblpY="1"/>
        <w:tblOverlap w:val="never"/>
        <w:tblW w:w="5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5"/>
      </w:tblGrid>
      <w:tr>
        <w:trPr>
          <w:trHeight w:val="915" w:hRule="atLeast"/>
        </w:trPr>
        <w:tc>
          <w:tcPr>
            <w:tcW w:w="5985" w:type="dxa"/>
            <w:tcBorders>
              <w:bottom w:val="nil"/>
            </w:tcBorders>
          </w:tcPr>
          <w:p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 утверждении Порядка</w:t>
            </w:r>
          </w:p>
          <w:p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предоставления из местного бюджета субсидий юридическим лицам (за исключением субсидий государственным (муниципальным)  учреждениям), индивидуальным предпринимателям, а также физическим лицам-производителям товаров, работ, услуг на финансовое обеспечение (возмещение) затрат, связанных с выполнением работ по капитальному ремонту и реконструкции объектов инженерной инфраструктуры коммунального комплекса Эссовского сельского поселения»</w:t>
            </w:r>
          </w:p>
        </w:tc>
      </w:tr>
    </w:tbl>
    <w:p>
      <w:pPr>
        <w:pStyle w:val="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textWrapping" w:clear="all"/>
      </w:r>
    </w:p>
    <w:p>
      <w:pPr>
        <w:pStyle w:val="9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78 Бюджетного кодекса Российской Федерации, Федеральным </w:t>
      </w:r>
      <w:r>
        <w:fldChar w:fldCharType="begin"/>
      </w:r>
      <w:r>
        <w:instrText xml:space="preserve"> HYPERLINK "http://krasnoslobodsk-admin.ru/2013-03-31-16-23-49/2015-07-02-20-07-34.html"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  <w:lang w:eastAsia="ru-RU"/>
        </w:rPr>
        <w:t>законом</w:t>
      </w:r>
      <w:r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ru-RU"/>
        </w:rPr>
        <w:t> от 06.10.2003 N 131-ФЗ "Об общих принципах организации местного самоуправления в Российской Федерации",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Соглашением о передаче администрации Быстринского муниципального района полномочий и прав администрации Эссовского сельского поселения от 09 декабря 2016 года б/н,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статьей 36.1 Устава Быстринского муниципального района,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 Порядок     предоставления из  местного  бюджета субсидий юридическим     лицам     (за     исключением           субсидий     государственным (муниципальным) учреждениям), индивидуальным предпринимателям, а также физическим лицам-производителям товаров, работ, услуг на финансовое обеспечение (возмещение) затрат, связанных с выполнением работ по капитальному ремонту и реконструкции объектов инженерной инфраструктуры коммунального комплекса Эссовского сельского поселения, согласно приложению.</w:t>
      </w:r>
    </w:p>
    <w:p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Разослано: дело, библиотеки с. Анавгай и с. Эссо, финотдел, МЦБ, ЖКХ, сайт администрации БМР</w:t>
      </w:r>
    </w:p>
    <w:p>
      <w:pPr>
        <w:shd w:val="clear" w:color="auto" w:fill="FFFFFF"/>
        <w:jc w:val="both"/>
        <w:rPr>
          <w:sz w:val="28"/>
          <w:szCs w:val="28"/>
        </w:rPr>
      </w:pPr>
    </w:p>
    <w:p>
      <w:pPr>
        <w:shd w:val="clear" w:color="auto" w:fill="FFFFFF"/>
        <w:jc w:val="both"/>
        <w:rPr>
          <w:sz w:val="28"/>
          <w:szCs w:val="28"/>
        </w:rPr>
      </w:pPr>
    </w:p>
    <w:p>
      <w:pPr>
        <w:numPr>
          <w:ilvl w:val="0"/>
          <w:numId w:val="1"/>
        </w:num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Быстринского муниципального района от 21.11.2016 № 457 «Об утверждении Порядка предоставления из  местного  бюджета субсидий юридическим     лицам     (за     исключением           субсидий     государственным(муниципальным) учреждениям), индивидуальным предпринимателям, физическим лицам-производителям товаров, работ, услуг на возмещения затрат по капитальному ремонту и реконструкции объектов инженерной инфраструктуры коммунального комплекса Эссовского сельского поселения» признать утратившим силу.</w:t>
      </w:r>
    </w:p>
    <w:p>
      <w:pPr>
        <w:pStyle w:val="9"/>
        <w:ind w:left="0" w:leftChars="0" w:firstLine="599" w:firstLineChars="2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Разместить настоящее постановление на официальном сайте администрации Быстринского муниципального района.</w:t>
      </w:r>
    </w:p>
    <w:p>
      <w:pPr>
        <w:pStyle w:val="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4.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его официального обнародования и распространяется на правоотношения, возникшие с 01 января 2017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>
      <w:pPr>
        <w:pStyle w:val="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5.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начальника отдела ЖКХ и работы с населением администрации Быстринского муниципального района.   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>
      <w:pPr>
        <w:numPr>
          <w:ilvl w:val="0"/>
          <w:numId w:val="0"/>
        </w:numPr>
        <w:shd w:val="clear" w:color="auto" w:fill="FFFFFF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А.В.Греков</w:t>
      </w:r>
    </w:p>
    <w:p>
      <w:pPr>
        <w:numPr>
          <w:ilvl w:val="0"/>
          <w:numId w:val="0"/>
        </w:numPr>
        <w:shd w:val="clear" w:color="auto" w:fill="FFFFFF"/>
        <w:jc w:val="both"/>
        <w:rPr>
          <w:sz w:val="28"/>
          <w:szCs w:val="28"/>
        </w:rPr>
      </w:pPr>
    </w:p>
    <w:p>
      <w:pPr>
        <w:pStyle w:val="9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>
      <w:pPr>
        <w:pStyle w:val="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>
      <w:pPr>
        <w:pStyle w:val="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>
      <w:pPr>
        <w:pStyle w:val="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Быстринского муниципального района </w:t>
      </w:r>
    </w:p>
    <w:p>
      <w:pPr>
        <w:pStyle w:val="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 24 июля 2017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г.  № 254</w:t>
      </w:r>
    </w:p>
    <w:p>
      <w:pPr>
        <w:pStyle w:val="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>
      <w:pPr>
        <w:pStyle w:val="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из местного бюджета субсидий юридическим лицам (за исключением субсидий государственным (муниципальным)  учреждениям ), индивидуальным предпринимателям, а также физическим лицам-производителям товаров, работ, услуг на финансовое обеспечение (возмещение) затрат, связанных с выполнением работ по капитальному ремонту и реконструкции объектов инженерной инфраструктуры коммунального комплекса Эссовского сельского поселения /далее-Порядок/</w:t>
      </w:r>
    </w:p>
    <w:p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>
      <w:pPr>
        <w:pStyle w:val="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>
      <w:pPr>
        <w:pStyle w:val="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>
      <w:pPr>
        <w:shd w:val="clear" w:color="auto" w:fill="FFFFFF"/>
        <w:ind w:left="0" w:leftChars="0" w:firstLine="397" w:firstLineChars="142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разработан в соответствии со статьёй 78 Бюджетного кодекса Российской Федерации и определяет критерий отбора юридических лиц (за включением государственных  (муниципальных)  учреждений),  индивидуальных предпринимателей, а также физических лиц -производителей товаров, работ, услуг (далее Получатели субсидий), имеющих право на получение субсидий, цели, условия и порядок предоставления субсидий, а также порядок возврата субсидий в случаях нарушения условий, установленных при их предоставлении .</w:t>
      </w:r>
    </w:p>
    <w:p>
      <w:pPr>
        <w:shd w:val="clear" w:color="auto" w:fill="FFFFFF"/>
        <w:ind w:left="0" w:leftChars="0" w:firstLine="397" w:firstLineChars="142"/>
        <w:jc w:val="both"/>
        <w:rPr>
          <w:sz w:val="28"/>
          <w:szCs w:val="28"/>
        </w:rPr>
      </w:pPr>
      <w:r>
        <w:rPr>
          <w:sz w:val="28"/>
          <w:szCs w:val="28"/>
        </w:rPr>
        <w:t>1.2.  Субсидии   предоставляются Получателям субсидий на основании заявки /приложение №1 к Порядку/ в целях финансового обеспечения (возмещения) затрат, связанных с выполнением работ по капитальному ремонту и реконструкции объектов инженерной инфраструктуры коммунального комплекса Эссовского сельского поселения, находящихся в муниципальной собственности, с последующим увеличением стоимости основных средств, в том числе на приобретение материалов, используемых в вышеуказанных целях.</w:t>
      </w:r>
    </w:p>
    <w:p>
      <w:pPr>
        <w:shd w:val="clear" w:color="auto" w:fill="FFFFFF"/>
        <w:ind w:left="0" w:leftChars="0" w:firstLine="397" w:firstLineChars="142"/>
        <w:jc w:val="both"/>
        <w:rPr>
          <w:sz w:val="28"/>
          <w:szCs w:val="28"/>
        </w:rPr>
      </w:pPr>
      <w:r>
        <w:rPr>
          <w:sz w:val="28"/>
          <w:szCs w:val="28"/>
        </w:rPr>
        <w:t>1.3. Условием предоставления субсидий является наличие решения Думы Быстринского муниципального района «О бюджете Быстринского муниципального района на очередной финансовый год» о предоставлении субсидии получателям субсидий.</w:t>
      </w:r>
    </w:p>
    <w:p>
      <w:pPr>
        <w:shd w:val="clear" w:color="auto" w:fill="FFFFFF"/>
        <w:ind w:left="0" w:leftChars="0" w:firstLine="397" w:firstLineChars="142"/>
        <w:jc w:val="both"/>
        <w:rPr>
          <w:sz w:val="28"/>
          <w:szCs w:val="28"/>
        </w:rPr>
      </w:pPr>
      <w:r>
        <w:rPr>
          <w:sz w:val="28"/>
          <w:szCs w:val="28"/>
        </w:rPr>
        <w:t>1.4. Главным распорядителем средств, предусмотренных в местном бюджете предоставление       субсидии,   является      администрация      Быстринского муниципального района (далее – Главный распорядитель).</w:t>
      </w:r>
    </w:p>
    <w:p>
      <w:pPr>
        <w:shd w:val="clear" w:color="auto" w:fill="FFFFFF"/>
        <w:ind w:left="0" w:leftChars="0" w:firstLine="397" w:firstLineChars="142"/>
        <w:jc w:val="both"/>
        <w:rPr>
          <w:sz w:val="28"/>
          <w:szCs w:val="28"/>
        </w:rPr>
      </w:pPr>
      <w:r>
        <w:rPr>
          <w:sz w:val="28"/>
          <w:szCs w:val="28"/>
        </w:rPr>
        <w:t>1.5.   Субсидия   предоставляется   в   соответствии   с   разделом   2  настоящего Порядка.</w:t>
      </w:r>
    </w:p>
    <w:p>
      <w:pPr>
        <w:shd w:val="clear" w:color="auto" w:fill="FFFFFF"/>
        <w:jc w:val="both"/>
        <w:rPr>
          <w:sz w:val="28"/>
          <w:szCs w:val="28"/>
        </w:rPr>
      </w:pPr>
    </w:p>
    <w:p>
      <w:pPr>
        <w:pStyle w:val="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>
      <w:pPr>
        <w:numPr>
          <w:ilvl w:val="0"/>
          <w:numId w:val="2"/>
        </w:num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предоставления субсидии</w:t>
      </w:r>
    </w:p>
    <w:p>
      <w:pPr>
        <w:numPr>
          <w:ilvl w:val="0"/>
          <w:numId w:val="0"/>
        </w:numPr>
        <w:shd w:val="clear" w:color="auto" w:fill="FFFFFF"/>
        <w:jc w:val="both"/>
        <w:rPr>
          <w:b/>
          <w:sz w:val="28"/>
          <w:szCs w:val="28"/>
        </w:rPr>
      </w:pPr>
    </w:p>
    <w:p>
      <w:pPr>
        <w:shd w:val="clear" w:color="auto" w:fill="FFFFFF"/>
        <w:ind w:left="0" w:leftChars="0" w:firstLine="397" w:firstLineChars="142"/>
        <w:jc w:val="both"/>
        <w:rPr>
          <w:sz w:val="28"/>
          <w:szCs w:val="28"/>
        </w:rPr>
      </w:pPr>
      <w:r>
        <w:rPr>
          <w:sz w:val="28"/>
          <w:szCs w:val="28"/>
        </w:rPr>
        <w:t>2.1.    Субсидия предоставляется Получателям субсидии на финансовое обеспечение (возмещение) затрат, связанных с выполнением работ по капитальному ремонту и реконструкции объектов инженерной инфраструктуры коммунального комплекса Эссовского сельского поселения в соответствии с перечнем мероприятий проведения, утвержденным главой администрации Быстринского муниципального района</w:t>
      </w:r>
    </w:p>
    <w:p>
      <w:pPr>
        <w:ind w:left="0" w:leftChars="0" w:firstLine="397" w:firstLineChars="142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2.2. Субсидия предоставляется на основании договора (соглашения), заключаемого между Главным распорядителем и Получателем  субсидий по типовой форме, согласно приказу Финансового отдела администрации Быстринского муниципального района № 22 от 15.08.2017 «О внесении изменений в приложения 1 и 2 к приказу финансового отдела администрации Быстринского муниципального района от 03.02.2017 № 8 «Об утверждении типовых форм договоров соглашений) между главным распорядителем средств районного бюджета и юридическим лицом (за исключением государственных (муниципальных учреждений), индивидуальным предпринимателем, физическим лицом – производителем товаров, работ, услуг о предоставлении субсидии из районного бюджета . </w:t>
      </w:r>
    </w:p>
    <w:p>
      <w:pPr>
        <w:shd w:val="clear" w:color="auto" w:fill="FFFFFF"/>
        <w:ind w:left="0" w:leftChars="0" w:firstLine="397" w:firstLineChars="142"/>
        <w:jc w:val="both"/>
        <w:rPr>
          <w:sz w:val="28"/>
          <w:szCs w:val="28"/>
        </w:rPr>
      </w:pPr>
      <w:r>
        <w:rPr>
          <w:sz w:val="28"/>
          <w:szCs w:val="28"/>
        </w:rPr>
        <w:t>2.2.1. Договор (соглашение) о предоставлении субсидии должен содержать:</w:t>
      </w:r>
    </w:p>
    <w:p>
      <w:pPr>
        <w:shd w:val="clear" w:color="auto" w:fill="FFFFFF"/>
        <w:ind w:left="0" w:leftChars="0" w:firstLine="397" w:firstLineChars="142"/>
        <w:jc w:val="both"/>
        <w:rPr>
          <w:sz w:val="28"/>
          <w:szCs w:val="28"/>
        </w:rPr>
      </w:pPr>
      <w:r>
        <w:rPr>
          <w:sz w:val="28"/>
          <w:szCs w:val="28"/>
        </w:rPr>
        <w:t>-согласие их получателей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(складочных)капиталах)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 получателями субсидий условий, целей и порядка их предоставления.</w:t>
      </w:r>
    </w:p>
    <w:p>
      <w:pPr>
        <w:shd w:val="clear" w:color="auto" w:fill="FFFFFF"/>
        <w:ind w:left="0" w:leftChars="0" w:firstLine="397" w:firstLineChars="142"/>
        <w:jc w:val="both"/>
        <w:rPr>
          <w:sz w:val="28"/>
          <w:szCs w:val="28"/>
        </w:rPr>
      </w:pPr>
      <w:r>
        <w:rPr>
          <w:sz w:val="28"/>
          <w:szCs w:val="28"/>
        </w:rPr>
        <w:t>-запрет 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>
      <w:pPr>
        <w:shd w:val="clear" w:color="auto" w:fill="FFFFFF"/>
        <w:ind w:left="0" w:leftChars="0" w:firstLine="397" w:firstLineChars="142"/>
        <w:jc w:val="both"/>
        <w:rPr>
          <w:sz w:val="28"/>
          <w:szCs w:val="28"/>
        </w:rPr>
      </w:pPr>
      <w:r>
        <w:rPr>
          <w:sz w:val="28"/>
          <w:szCs w:val="28"/>
        </w:rPr>
        <w:t>2.3.  Субсидия предоставляется в пределах ассигнований, предусмотренных сводной бюджетной росписью на очередной финансовый год.</w:t>
      </w:r>
    </w:p>
    <w:p>
      <w:pPr>
        <w:shd w:val="clear" w:color="auto" w:fill="FFFFFF"/>
        <w:ind w:left="0" w:leftChars="0" w:firstLine="397" w:firstLineChars="142"/>
        <w:jc w:val="both"/>
        <w:rPr>
          <w:sz w:val="28"/>
          <w:szCs w:val="28"/>
        </w:rPr>
      </w:pPr>
      <w:r>
        <w:rPr>
          <w:sz w:val="28"/>
          <w:szCs w:val="28"/>
        </w:rPr>
        <w:t>2.4.  Для получения субсидии получатели субсидий представляют Главному распорядителю следующие документы:</w:t>
      </w:r>
    </w:p>
    <w:p>
      <w:pPr>
        <w:shd w:val="clear" w:color="auto" w:fill="FFFFFF"/>
        <w:ind w:left="0" w:leftChars="0" w:firstLine="397" w:firstLineChars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 капитального ремонта объектов инженерной инфраструктуры </w:t>
      </w:r>
      <w:r>
        <w:rPr>
          <w:iCs/>
          <w:sz w:val="28"/>
          <w:szCs w:val="28"/>
        </w:rPr>
        <w:t xml:space="preserve">Эссовского </w:t>
      </w:r>
      <w:r>
        <w:rPr>
          <w:sz w:val="28"/>
          <w:szCs w:val="28"/>
        </w:rPr>
        <w:t>сельского поселения, утвержденный главой администрации Быстринского муниципального района и предусматривающий привлечение средств местного бюджета для проведения запланированных работ;</w:t>
      </w:r>
    </w:p>
    <w:p>
      <w:pPr>
        <w:shd w:val="clear" w:color="auto" w:fill="FFFFFF"/>
        <w:ind w:left="0" w:leftChars="0" w:firstLine="397" w:firstLineChars="142"/>
        <w:jc w:val="both"/>
        <w:rPr>
          <w:sz w:val="28"/>
          <w:szCs w:val="28"/>
        </w:rPr>
      </w:pPr>
      <w:r>
        <w:rPr>
          <w:sz w:val="28"/>
          <w:szCs w:val="28"/>
        </w:rPr>
        <w:t>- договор подряда на проведение работ;</w:t>
      </w:r>
    </w:p>
    <w:p>
      <w:pPr>
        <w:shd w:val="clear" w:color="auto" w:fill="FFFFFF"/>
        <w:ind w:left="0" w:leftChars="0" w:firstLine="397" w:firstLineChars="142"/>
        <w:jc w:val="both"/>
        <w:rPr>
          <w:sz w:val="28"/>
          <w:szCs w:val="28"/>
        </w:rPr>
      </w:pPr>
      <w:r>
        <w:rPr>
          <w:sz w:val="28"/>
          <w:szCs w:val="28"/>
        </w:rPr>
        <w:t>-  сметную документацию на производство работ, составленную в соответствии с требованиями, предъявляемыми законодательством и нормативно-техническими актами;</w:t>
      </w:r>
    </w:p>
    <w:p>
      <w:pPr>
        <w:shd w:val="clear" w:color="auto" w:fill="FFFFFF"/>
        <w:ind w:left="0" w:leftChars="0" w:firstLine="397" w:firstLineChars="142"/>
        <w:jc w:val="both"/>
        <w:rPr>
          <w:sz w:val="28"/>
          <w:szCs w:val="28"/>
        </w:rPr>
      </w:pPr>
      <w:r>
        <w:rPr>
          <w:sz w:val="28"/>
          <w:szCs w:val="28"/>
        </w:rPr>
        <w:t>-  акт о приемке выполненных работ по форме КС-2, проверенный и подписанный соответствующей службой; справки о стоимости выполненных работ по форме КС-3, счета на оплату за выполненные работы;</w:t>
      </w:r>
    </w:p>
    <w:p>
      <w:pPr>
        <w:shd w:val="clear" w:color="auto" w:fill="FFFFFF"/>
        <w:ind w:left="0" w:leftChars="0" w:firstLine="397" w:firstLineChars="142"/>
        <w:jc w:val="both"/>
        <w:rPr>
          <w:sz w:val="28"/>
          <w:szCs w:val="28"/>
        </w:rPr>
      </w:pPr>
      <w:r>
        <w:rPr>
          <w:sz w:val="28"/>
          <w:szCs w:val="28"/>
        </w:rPr>
        <w:t>-  документы, подтверждающие произведенную плату за выполненные работы и наличие кредиторской задолженности перед подрядной организацией.</w:t>
      </w:r>
    </w:p>
    <w:p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расходы на приобретение материалов, используемых для проведения работ по   капитальному      ремонту и реконструкции объектов     инженерной   инфраструктуры коммунального комплекса Эссовского сельского поселения, находящихся в муниципальной собственности (товарные накладные с отметкой о приемке и получении груза);</w:t>
      </w:r>
    </w:p>
    <w:p>
      <w:pPr>
        <w:shd w:val="clear" w:color="auto" w:fill="FFFFFF"/>
        <w:ind w:left="0" w:leftChars="0" w:firstLine="397" w:firstLineChars="142"/>
        <w:jc w:val="both"/>
        <w:rPr>
          <w:sz w:val="28"/>
          <w:szCs w:val="28"/>
        </w:rPr>
      </w:pPr>
      <w:r>
        <w:rPr>
          <w:sz w:val="28"/>
          <w:szCs w:val="28"/>
        </w:rPr>
        <w:t>- заявку на предоставление субсидии по форме, установленной настоящим Порядком;</w:t>
      </w:r>
    </w:p>
    <w:p>
      <w:pPr>
        <w:shd w:val="clear" w:color="auto" w:fill="FFFFFF"/>
        <w:ind w:left="0" w:leftChars="0" w:firstLine="397" w:firstLineChars="142"/>
        <w:jc w:val="both"/>
        <w:rPr>
          <w:sz w:val="28"/>
          <w:szCs w:val="28"/>
        </w:rPr>
      </w:pPr>
      <w:r>
        <w:rPr>
          <w:sz w:val="28"/>
          <w:szCs w:val="28"/>
        </w:rPr>
        <w:t>- в отношении осуществления авансовых платежей по договорам на проведение работ по   капитальному      ремонту и реконструкции объектов     инженерной   инфраструктуры коммунального комплекса Эссовского сельского поселения, находящихся в муниципальной собственности, а также на приобретение материалов, используемых при проведении вышеуказанных работ - счетов на авансовый платеж.</w:t>
      </w:r>
    </w:p>
    <w:p>
      <w:pPr>
        <w:shd w:val="clear" w:color="auto" w:fill="FFFFFF"/>
        <w:ind w:left="0" w:leftChars="0" w:firstLine="397" w:firstLineChars="142"/>
        <w:jc w:val="both"/>
        <w:rPr>
          <w:sz w:val="28"/>
          <w:szCs w:val="28"/>
        </w:rPr>
      </w:pPr>
      <w:r>
        <w:rPr>
          <w:sz w:val="28"/>
          <w:szCs w:val="28"/>
        </w:rPr>
        <w:t>2.5. Главный распорядитель после проверки документов делает отметку о достоверности сведений и в течение трех дней со дня их представления направляет заявку на получение субсидии в межрайонную централизованную бухгалтерию администрации Быстринского муниципального района с приложением отчетных документов, указанных в п. 2.4.</w:t>
      </w:r>
    </w:p>
    <w:p>
      <w:pPr>
        <w:shd w:val="clear" w:color="auto" w:fill="FFFFFF"/>
        <w:ind w:left="0" w:leftChars="0" w:firstLine="397" w:firstLineChars="142"/>
        <w:jc w:val="both"/>
        <w:rPr>
          <w:sz w:val="28"/>
          <w:szCs w:val="28"/>
        </w:rPr>
      </w:pPr>
      <w:r>
        <w:rPr>
          <w:sz w:val="28"/>
          <w:szCs w:val="28"/>
        </w:rPr>
        <w:t>2.6.       Перечисление       субсидии       получателю       субсидий      производится администрацией    Быстринского    муниципального    района    на    расчетный    счёт получателя   субсидии,   открытый   им   в   кредитной   организации,   на   основании представленной главным   распорядителем   бюджетной   заявки   с   приложением необходимых документов.</w:t>
      </w:r>
    </w:p>
    <w:p>
      <w:pPr>
        <w:shd w:val="clear" w:color="auto" w:fill="FFFFFF"/>
        <w:ind w:left="0" w:leftChars="0" w:firstLine="397" w:firstLineChars="142"/>
        <w:jc w:val="both"/>
        <w:rPr>
          <w:sz w:val="28"/>
          <w:szCs w:val="28"/>
        </w:rPr>
      </w:pPr>
      <w:r>
        <w:rPr>
          <w:sz w:val="28"/>
          <w:szCs w:val="28"/>
        </w:rPr>
        <w:t>2.7. Предоставление субсидии прекращается в случае:</w:t>
      </w:r>
    </w:p>
    <w:p>
      <w:pPr>
        <w:shd w:val="clear" w:color="auto" w:fill="FFFFFF"/>
        <w:ind w:left="0" w:leftChars="0" w:firstLine="397" w:firstLineChars="142"/>
        <w:jc w:val="both"/>
        <w:rPr>
          <w:sz w:val="28"/>
          <w:szCs w:val="28"/>
        </w:rPr>
      </w:pPr>
      <w:r>
        <w:rPr>
          <w:sz w:val="28"/>
          <w:szCs w:val="28"/>
        </w:rPr>
        <w:t>-  неисполнения или ненадлежащего исполнения</w:t>
      </w:r>
      <w:bookmarkStart w:id="0" w:name="_GoBack"/>
      <w:bookmarkEnd w:id="0"/>
      <w:r>
        <w:rPr>
          <w:sz w:val="28"/>
          <w:szCs w:val="28"/>
        </w:rPr>
        <w:t xml:space="preserve"> получателем субсидий договорных</w:t>
      </w:r>
      <w:r>
        <w:rPr>
          <w:smallCaps/>
          <w:sz w:val="28"/>
          <w:szCs w:val="28"/>
        </w:rPr>
        <w:t xml:space="preserve"> </w:t>
      </w:r>
      <w:r>
        <w:rPr>
          <w:sz w:val="28"/>
          <w:szCs w:val="28"/>
        </w:rPr>
        <w:t>обязательств;</w:t>
      </w:r>
    </w:p>
    <w:p>
      <w:pPr>
        <w:shd w:val="clear" w:color="auto" w:fill="FFFFFF"/>
        <w:ind w:left="0" w:leftChars="0" w:firstLine="397" w:firstLineChars="142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представления недостоверных отчетных данных.</w:t>
      </w:r>
    </w:p>
    <w:p>
      <w:pPr>
        <w:shd w:val="clear" w:color="auto" w:fill="FFFFFF"/>
        <w:ind w:left="0" w:leftChars="0" w:firstLine="397" w:firstLineChars="142"/>
        <w:jc w:val="both"/>
        <w:rPr>
          <w:sz w:val="28"/>
          <w:szCs w:val="28"/>
        </w:rPr>
      </w:pPr>
      <w:r>
        <w:rPr>
          <w:sz w:val="28"/>
          <w:szCs w:val="28"/>
        </w:rPr>
        <w:t>2.8. Получатель субсидии обязан предоставлять Главному распорядителю ежемесячные отчеты об использовании субсидии /приложение №2 к порядку/ не позднее 10 числа месяца, следующего за отчетным периодом, с приложением документов, подтверждающих назначение и размер использования субсидии.</w:t>
      </w:r>
    </w:p>
    <w:p>
      <w:pPr>
        <w:shd w:val="clear" w:color="auto" w:fill="FFFFFF"/>
        <w:ind w:left="0" w:leftChars="0" w:firstLine="397" w:firstLineChars="142"/>
        <w:jc w:val="both"/>
        <w:rPr>
          <w:sz w:val="28"/>
          <w:szCs w:val="28"/>
        </w:rPr>
      </w:pPr>
      <w:r>
        <w:rPr>
          <w:sz w:val="28"/>
          <w:szCs w:val="28"/>
        </w:rPr>
        <w:t>2.9.   Контроль   за   деятельностью   получателя   субсидии   и   достоверностью отчетных данных /приложение №2 к порядку/, на основании которых определяется объем предоставляя субсидии, осуществляется Главным распорядителем.</w:t>
      </w:r>
    </w:p>
    <w:p>
      <w:pPr>
        <w:shd w:val="clear" w:color="auto" w:fill="FFFFFF"/>
        <w:rPr>
          <w:b/>
          <w:sz w:val="28"/>
          <w:szCs w:val="28"/>
        </w:rPr>
      </w:pPr>
    </w:p>
    <w:p>
      <w:pPr>
        <w:numPr>
          <w:ilvl w:val="0"/>
          <w:numId w:val="2"/>
        </w:num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отбора организаций, претендующих на получение субсидии</w:t>
      </w:r>
    </w:p>
    <w:p>
      <w:pPr>
        <w:numPr>
          <w:ilvl w:val="0"/>
          <w:numId w:val="0"/>
        </w:numPr>
        <w:shd w:val="clear" w:color="auto" w:fill="FFFFFF"/>
        <w:rPr>
          <w:b/>
          <w:sz w:val="28"/>
          <w:szCs w:val="28"/>
        </w:rPr>
      </w:pPr>
    </w:p>
    <w:p>
      <w:pPr>
        <w:shd w:val="clear" w:color="auto" w:fill="FFFFFF"/>
        <w:ind w:left="0" w:leftChars="0" w:firstLine="397" w:firstLineChars="142"/>
        <w:jc w:val="both"/>
        <w:rPr>
          <w:sz w:val="28"/>
          <w:szCs w:val="28"/>
        </w:rPr>
      </w:pPr>
      <w:r>
        <w:rPr>
          <w:sz w:val="28"/>
          <w:szCs w:val="28"/>
        </w:rPr>
        <w:t>3.1.В отношении претендента на получение субсидии не проводится процедура банкротства или ликвидации.</w:t>
      </w:r>
    </w:p>
    <w:p>
      <w:pPr>
        <w:shd w:val="clear" w:color="auto" w:fill="FFFFFF"/>
        <w:ind w:left="0" w:leftChars="0" w:firstLine="397" w:firstLineChars="142"/>
        <w:jc w:val="both"/>
        <w:rPr>
          <w:sz w:val="28"/>
          <w:szCs w:val="28"/>
        </w:rPr>
      </w:pPr>
      <w:r>
        <w:rPr>
          <w:sz w:val="28"/>
          <w:szCs w:val="28"/>
        </w:rPr>
        <w:t>3.2. Осуществление организацией, претендующей на получение субсидии, уставной деятельности, связанной с эксплуатацией объектов инженерной инфраструктуры коммунального комплекса Эссовского сельского поселения на территории Эссовского сельского поселения, в результате которых возникли затраты.</w:t>
      </w:r>
    </w:p>
    <w:p>
      <w:pPr>
        <w:shd w:val="clear" w:color="auto" w:fill="FFFFFF"/>
        <w:ind w:left="0" w:leftChars="0" w:firstLine="397" w:firstLineChars="142"/>
        <w:jc w:val="both"/>
        <w:rPr>
          <w:sz w:val="28"/>
          <w:szCs w:val="28"/>
        </w:rPr>
      </w:pPr>
      <w:r>
        <w:rPr>
          <w:sz w:val="28"/>
          <w:szCs w:val="28"/>
        </w:rPr>
        <w:t>3.3. Наличие у организации, претендующей на получение субсидии, свидетельства о допуске к работам по строительству, реконструкции и капитальному ремонту объектов капитального строительства.</w:t>
      </w:r>
    </w:p>
    <w:p>
      <w:pPr>
        <w:jc w:val="center"/>
        <w:rPr>
          <w:sz w:val="24"/>
          <w:szCs w:val="24"/>
        </w:rPr>
      </w:pPr>
    </w:p>
    <w:p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                </w:t>
      </w:r>
      <w:r>
        <w:rPr>
          <w:b/>
          <w:sz w:val="28"/>
          <w:szCs w:val="28"/>
        </w:rPr>
        <w:t>4.Порядок возврата субсидии</w:t>
      </w:r>
    </w:p>
    <w:p>
      <w:pPr>
        <w:rPr>
          <w:b/>
          <w:sz w:val="28"/>
          <w:szCs w:val="28"/>
        </w:rPr>
      </w:pPr>
    </w:p>
    <w:p>
      <w:pPr>
        <w:shd w:val="clear" w:color="auto" w:fill="FFFFFF"/>
        <w:ind w:left="0" w:leftChars="0" w:firstLine="397" w:firstLineChars="142"/>
        <w:jc w:val="both"/>
        <w:rPr>
          <w:sz w:val="28"/>
          <w:szCs w:val="28"/>
        </w:rPr>
      </w:pPr>
      <w:r>
        <w:rPr>
          <w:sz w:val="28"/>
          <w:szCs w:val="28"/>
        </w:rPr>
        <w:t>4.1 Администрация Быстринского муниципального района и орган муниципального финансового контроля проводят проверку соблюдения условий, целей и порядка предоставления субсидий их получателями.</w:t>
      </w:r>
    </w:p>
    <w:p>
      <w:pPr>
        <w:shd w:val="clear" w:color="auto" w:fill="FFFFFF"/>
        <w:ind w:left="0" w:leftChars="0" w:firstLine="397" w:firstLineChars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Субсидия подлежит возврату в бюджет Быстринского муниципального района в случаях:</w:t>
      </w:r>
    </w:p>
    <w:p>
      <w:pPr>
        <w:shd w:val="clear" w:color="auto" w:fill="FFFFFF"/>
        <w:ind w:left="0" w:leftChars="0" w:firstLine="397" w:firstLineChars="142"/>
        <w:jc w:val="both"/>
        <w:rPr>
          <w:sz w:val="28"/>
          <w:szCs w:val="28"/>
        </w:rPr>
      </w:pPr>
      <w:r>
        <w:rPr>
          <w:sz w:val="28"/>
          <w:szCs w:val="28"/>
        </w:rPr>
        <w:t>-нецелевого использования субсидий;</w:t>
      </w:r>
    </w:p>
    <w:p>
      <w:pPr>
        <w:shd w:val="clear" w:color="auto" w:fill="FFFFFF"/>
        <w:ind w:left="0" w:leftChars="0" w:firstLine="397" w:firstLineChars="142"/>
        <w:jc w:val="both"/>
        <w:rPr>
          <w:sz w:val="28"/>
          <w:szCs w:val="28"/>
        </w:rPr>
      </w:pPr>
      <w:r>
        <w:rPr>
          <w:sz w:val="28"/>
          <w:szCs w:val="28"/>
        </w:rPr>
        <w:t>-нарушения порядка, целей и условий предоставления субсидии;</w:t>
      </w:r>
    </w:p>
    <w:p>
      <w:pPr>
        <w:shd w:val="clear" w:color="auto" w:fill="FFFFFF"/>
        <w:ind w:left="0" w:leftChars="0" w:firstLine="397" w:firstLineChars="142"/>
        <w:jc w:val="both"/>
        <w:rPr>
          <w:sz w:val="24"/>
          <w:szCs w:val="24"/>
        </w:rPr>
      </w:pPr>
      <w:r>
        <w:rPr>
          <w:sz w:val="28"/>
          <w:szCs w:val="28"/>
        </w:rPr>
        <w:t>-наличия в документах недостоверной информации.</w:t>
      </w:r>
    </w:p>
    <w:p>
      <w:pPr>
        <w:ind w:left="0" w:leftChars="0" w:firstLine="397" w:firstLineChars="142"/>
        <w:jc w:val="both"/>
        <w:rPr>
          <w:sz w:val="28"/>
          <w:szCs w:val="28"/>
        </w:rPr>
      </w:pPr>
      <w:r>
        <w:rPr>
          <w:sz w:val="28"/>
          <w:szCs w:val="28"/>
        </w:rPr>
        <w:t>4.2. Факт нецелевого использования субсидии, недостоверной информации устанавливается администрацией Быстринского муниципального   района   по результатам проверки.</w:t>
      </w:r>
    </w:p>
    <w:p>
      <w:pPr>
        <w:ind w:left="0" w:leftChars="0" w:firstLine="397" w:firstLineChars="142"/>
        <w:jc w:val="both"/>
        <w:rPr>
          <w:sz w:val="28"/>
          <w:szCs w:val="28"/>
        </w:rPr>
      </w:pPr>
      <w:r>
        <w:rPr>
          <w:sz w:val="28"/>
          <w:szCs w:val="28"/>
        </w:rPr>
        <w:t>В течении 10 дней с момента выявления нецелевого использования субсидии получателю субсидии направляется требование о возврате субсидии в бюджет Быстринского муниципального района.</w:t>
      </w:r>
    </w:p>
    <w:p>
      <w:pPr>
        <w:ind w:left="0" w:leftChars="0" w:firstLine="397" w:firstLineChars="142"/>
        <w:jc w:val="both"/>
        <w:rPr>
          <w:sz w:val="28"/>
          <w:szCs w:val="28"/>
        </w:rPr>
      </w:pPr>
      <w:r>
        <w:rPr>
          <w:sz w:val="28"/>
          <w:szCs w:val="28"/>
        </w:rPr>
        <w:t>4.3. Возврат денежных средств осуществляется получателем субсидии в течении 5 банковских дней с момента доведения до сведения получателя субсидии требования о возврате субсидии с учетом пени.</w:t>
      </w:r>
    </w:p>
    <w:p>
      <w:pPr>
        <w:ind w:left="0" w:leftChars="0" w:firstLine="397" w:firstLineChars="142"/>
        <w:jc w:val="both"/>
        <w:rPr>
          <w:sz w:val="28"/>
          <w:szCs w:val="28"/>
        </w:rPr>
      </w:pPr>
      <w:r>
        <w:rPr>
          <w:sz w:val="28"/>
          <w:szCs w:val="28"/>
        </w:rPr>
        <w:t>4.4.В случае невозврата денежных средств взыскание производится в судебном порядке в соответствии с законодательством Российской Федерации.</w:t>
      </w:r>
    </w:p>
    <w:p>
      <w:pPr>
        <w:ind w:left="0" w:leftChars="0" w:firstLine="397" w:firstLineChars="142"/>
        <w:jc w:val="both"/>
        <w:rPr>
          <w:sz w:val="28"/>
          <w:szCs w:val="28"/>
        </w:rPr>
      </w:pPr>
      <w:r>
        <w:rPr>
          <w:sz w:val="28"/>
          <w:szCs w:val="28"/>
        </w:rPr>
        <w:t>4.5. Контроль за надлежащим исполнением условий заключенного соглашения о предоставлении субсидии за использованием субсидии по целевому назначению осуществляет администрация Быстринского муниципального района.</w:t>
      </w:r>
    </w:p>
    <w:p>
      <w:pPr>
        <w:ind w:left="0" w:leftChars="0" w:firstLine="397" w:firstLineChars="142"/>
        <w:jc w:val="both"/>
        <w:rPr>
          <w:sz w:val="28"/>
          <w:szCs w:val="28"/>
        </w:rPr>
      </w:pPr>
      <w:r>
        <w:rPr>
          <w:sz w:val="28"/>
          <w:szCs w:val="28"/>
        </w:rPr>
        <w:t>4.6.  Не использованный   на 1 января текущего финансового года остаток субсидий подлежит возврату в местный бюджет уполномоченным органом местного самоуправления, за которым в соответствии с законодательными нормативными актами органа местного самоуправления закреплены источники доходов местного бюджета субъекта по возврату остатков субсидии, в соответствии с требованиями, установленными бюджетным законодательством Российской Федерации.</w:t>
      </w:r>
    </w:p>
    <w:p>
      <w:pPr>
        <w:ind w:left="0" w:leftChars="0" w:firstLine="397" w:firstLineChars="142"/>
        <w:jc w:val="both"/>
        <w:rPr>
          <w:sz w:val="28"/>
          <w:szCs w:val="28"/>
        </w:rPr>
      </w:pPr>
      <w:r>
        <w:rPr>
          <w:sz w:val="28"/>
          <w:szCs w:val="28"/>
        </w:rPr>
        <w:t>4.7. При наличии потребности в не использованном на 1 января текущего финансового года  остатке  субсидий  указанный  остаток  в  соответствии  с  решением  администрации  Быстринского  муниципального  района о подтверждении указанной потребности может быть использована получателем субсидии в текущем финансовом году на те же цели в порядке установленном бюджетным законодательством Российской Федерации.</w:t>
      </w:r>
    </w:p>
    <w:p>
      <w:pPr>
        <w:ind w:left="0" w:leftChars="0" w:firstLine="397" w:firstLineChars="142"/>
        <w:jc w:val="both"/>
        <w:rPr>
          <w:sz w:val="24"/>
          <w:szCs w:val="24"/>
        </w:rPr>
      </w:pPr>
      <w:r>
        <w:rPr>
          <w:sz w:val="28"/>
          <w:szCs w:val="28"/>
        </w:rPr>
        <w:t>4.8. Главный распорядитель (распорядитель) бюджетных средств, предоставивший субсидию, и орган муниципального финансового контроля, обязаны проверять соблюдение условий, целей и порядка предоставления субсидий их получателями.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1</w:t>
      </w:r>
    </w:p>
    <w:p>
      <w:pPr>
        <w:ind w:left="39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Порядку предоставления из местного бюджета субсидий юридическим лицам (за исключением субсидий государственным (муниципальным)  учреждениям), индивидуальным предпринимателям, а также физическим лицам-производителям товаров, работ, услуг на финансовое обеспечение (возмещение) затрат связанных с выполнением работ по капитальному ремонту и реконструкции объектов инженерной инфраструктуры коммунального комплекса Эссовского сельского поселения</w:t>
      </w:r>
    </w:p>
    <w:p>
      <w:pPr>
        <w:pStyle w:val="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>
      <w:pPr>
        <w:pStyle w:val="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ЗАЯВКА</w:t>
      </w:r>
    </w:p>
    <w:p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на предоставление из бюджета Быстринского муниципального района субсидий юридическим лицам (за исключением субсидий государственным (муниципальным) учреждениям ), индивидуальным предпринимателям, а также физическим лицам-производителям товаров, работ, услуг на финансовое обеспечение (возмещение) затрат связанных с выполнением работ по капитальному ремонту и реконструкции объектов инженерной инфраструктуры коммунального комплекса Эссовского сельского поселения</w:t>
      </w:r>
    </w:p>
    <w:p>
      <w:pPr>
        <w:pStyle w:val="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>
      <w:pPr>
        <w:pStyle w:val="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Прошу рассмотреть возможность предоставления Субсидии из бюджета Быстринского муниципального района на возмещение затрат (финансовое обеспечение) в связи с осуществлением мероприятий ______________________________________ (капитального, текущего) ремонта, аварийно-восстановительных работ, реконструкции и модернизации) на объектах жилищно-коммунального назначения, находящихся в собственности Быстринского муниципального района, в сумме ____________________ рублей за выполненные работы следующих объектов:</w:t>
      </w:r>
    </w:p>
    <w:tbl>
      <w:tblPr>
        <w:tblStyle w:val="7"/>
        <w:tblW w:w="9339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5F5F5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3"/>
        <w:gridCol w:w="1627"/>
        <w:gridCol w:w="1206"/>
        <w:gridCol w:w="1345"/>
        <w:gridCol w:w="1553"/>
        <w:gridCol w:w="1250"/>
        <w:gridCol w:w="1245"/>
      </w:tblGrid>
      <w:tr>
        <w:trPr>
          <w:tblCellSpacing w:w="0" w:type="dxa"/>
        </w:trPr>
        <w:tc>
          <w:tcPr>
            <w:tcW w:w="111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</w:tcPr>
          <w:p>
            <w:pPr>
              <w:pStyle w:val="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2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</w:tcPr>
          <w:p>
            <w:pPr>
              <w:pStyle w:val="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и адрес объекта</w:t>
            </w:r>
          </w:p>
        </w:tc>
        <w:tc>
          <w:tcPr>
            <w:tcW w:w="120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</w:tcPr>
          <w:p>
            <w:pPr>
              <w:pStyle w:val="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134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</w:tcPr>
          <w:p>
            <w:pPr>
              <w:pStyle w:val="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Стоимость работ по смете</w:t>
            </w:r>
          </w:p>
        </w:tc>
        <w:tc>
          <w:tcPr>
            <w:tcW w:w="155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</w:tcPr>
          <w:p>
            <w:pPr>
              <w:pStyle w:val="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договора, № актов выполненных работ, № счет на авансовые платежи, дата</w:t>
            </w:r>
          </w:p>
        </w:tc>
        <w:tc>
          <w:tcPr>
            <w:tcW w:w="24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</w:tcPr>
          <w:p>
            <w:pPr>
              <w:pStyle w:val="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Планируемый объем финансирования, тыс. руб.</w:t>
            </w:r>
          </w:p>
        </w:tc>
      </w:tr>
      <w:tr>
        <w:trPr>
          <w:tblCellSpacing w:w="0" w:type="dxa"/>
        </w:trPr>
        <w:tc>
          <w:tcPr>
            <w:tcW w:w="111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pStyle w:val="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pStyle w:val="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pStyle w:val="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pStyle w:val="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pStyle w:val="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</w:tcPr>
          <w:p>
            <w:pPr>
              <w:pStyle w:val="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Собственн ые средства (при наличии софинанси рования)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</w:tcPr>
          <w:p>
            <w:pPr>
              <w:pStyle w:val="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(местный бюджет)</w:t>
            </w:r>
          </w:p>
        </w:tc>
      </w:tr>
      <w:tr>
        <w:trPr>
          <w:tblCellSpacing w:w="0" w:type="dxa"/>
        </w:trPr>
        <w:tc>
          <w:tcPr>
            <w:tcW w:w="11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</w:tcPr>
          <w:p>
            <w:pPr>
              <w:pStyle w:val="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</w:tcPr>
          <w:p>
            <w:pPr>
              <w:pStyle w:val="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</w:tcPr>
          <w:p>
            <w:pPr>
              <w:pStyle w:val="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</w:tcPr>
          <w:p>
            <w:pPr>
              <w:pStyle w:val="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</w:tcPr>
          <w:p>
            <w:pPr>
              <w:pStyle w:val="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</w:tcPr>
          <w:p>
            <w:pPr>
              <w:pStyle w:val="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</w:tcPr>
          <w:p>
            <w:pPr>
              <w:pStyle w:val="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>
      <w:pPr>
        <w:pStyle w:val="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>
      <w:pPr>
        <w:pStyle w:val="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заявке прилагаются следующие документы:</w:t>
      </w:r>
    </w:p>
    <w:p>
      <w:pPr>
        <w:pStyle w:val="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1._________________________________________________________________</w:t>
      </w:r>
    </w:p>
    <w:p>
      <w:pPr>
        <w:pStyle w:val="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________________________________________________________________</w:t>
      </w:r>
    </w:p>
    <w:p>
      <w:pPr>
        <w:pStyle w:val="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3._________________________________________________________________</w:t>
      </w:r>
    </w:p>
    <w:p>
      <w:pPr>
        <w:pStyle w:val="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Достоверность представленных сведений подтверждаю.</w:t>
      </w:r>
    </w:p>
    <w:p>
      <w:pPr>
        <w:pStyle w:val="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>
      <w:pPr>
        <w:pStyle w:val="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Руководитель ________________________________ подпись Ф.И.О.</w:t>
      </w:r>
    </w:p>
    <w:p>
      <w:pPr>
        <w:pStyle w:val="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>
      <w:pPr>
        <w:pStyle w:val="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М.П.</w:t>
      </w:r>
    </w:p>
    <w:p>
      <w:pPr>
        <w:pStyle w:val="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>
      <w:pPr>
        <w:pStyle w:val="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"__" ___________________ 201 __ г.</w:t>
      </w:r>
    </w:p>
    <w:p>
      <w:pPr>
        <w:pStyle w:val="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Style w:val="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№ 2</w:t>
      </w:r>
    </w:p>
    <w:p>
      <w:pPr>
        <w:ind w:left="3969"/>
        <w:jc w:val="both"/>
        <w:rPr>
          <w:sz w:val="24"/>
          <w:szCs w:val="24"/>
        </w:rPr>
      </w:pPr>
      <w:r>
        <w:rPr>
          <w:sz w:val="24"/>
          <w:szCs w:val="24"/>
        </w:rPr>
        <w:t>К Порядку предоставления из местного бюджета субсидий юридическим лицам (за исключением субсидий государственным (муниципальным)  учреждениям), индивидуальным предпринимателям, а также физическим лицам-производителям товаров, работ, услуг на финансовое обеспечение (возмещение) затрат, связанных с выполнением работ по капитальному ремонту и реконструкции объектов инженерной инфраструктуры коммунального комплекса Эссовского сельского поселения</w:t>
      </w:r>
    </w:p>
    <w:p>
      <w:pPr>
        <w:pStyle w:val="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>
      <w:pPr>
        <w:pStyle w:val="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ОТЧЕТ</w:t>
      </w:r>
    </w:p>
    <w:p>
      <w:pPr>
        <w:pStyle w:val="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 использовании субсидии на финансовое обеспечение (возмещение) затрат, связанных с выполнением работ по капитальному ремонту и реконструкции объектов инженерной инфраструктуры коммунального комплекса Эссовского сельского поселения, из бюджета Быстринского муниципального района на «_____»____________ 20___г.</w:t>
      </w:r>
    </w:p>
    <w:p>
      <w:pPr>
        <w:pStyle w:val="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7"/>
        <w:tblW w:w="9409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5F5F5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6"/>
        <w:gridCol w:w="1119"/>
        <w:gridCol w:w="767"/>
        <w:gridCol w:w="1695"/>
        <w:gridCol w:w="1954"/>
        <w:gridCol w:w="1663"/>
        <w:gridCol w:w="1885"/>
      </w:tblGrid>
      <w:tr>
        <w:trPr>
          <w:tblCellSpacing w:w="0" w:type="dxa"/>
        </w:trPr>
        <w:tc>
          <w:tcPr>
            <w:tcW w:w="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>
            <w:pPr>
              <w:pStyle w:val="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1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>
            <w:pPr>
              <w:pStyle w:val="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 субсидии</w:t>
            </w:r>
          </w:p>
        </w:tc>
        <w:tc>
          <w:tcPr>
            <w:tcW w:w="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>
            <w:pPr>
              <w:pStyle w:val="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Плановые назначения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>
            <w:pPr>
              <w:pStyle w:val="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Фактически профинансировано (нарастающим итогом с начала текущего финансового года)</w:t>
            </w:r>
          </w:p>
        </w:tc>
        <w:tc>
          <w:tcPr>
            <w:tcW w:w="1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>
            <w:pPr>
              <w:pStyle w:val="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Фактически освоено (кассовые расходы) нарастающим  итогом с начала текущего финансового года</w:t>
            </w:r>
          </w:p>
        </w:tc>
        <w:tc>
          <w:tcPr>
            <w:tcW w:w="1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>
            <w:pPr>
              <w:pStyle w:val="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Остатки неиспользованных средств (на конец отчетного периода)</w:t>
            </w:r>
          </w:p>
        </w:tc>
        <w:tc>
          <w:tcPr>
            <w:tcW w:w="1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>
            <w:pPr>
              <w:pStyle w:val="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Причины недофинансирования или недоосвоения средств</w:t>
            </w:r>
          </w:p>
        </w:tc>
      </w:tr>
      <w:tr>
        <w:trPr>
          <w:tblCellSpacing w:w="0" w:type="dxa"/>
        </w:trPr>
        <w:tc>
          <w:tcPr>
            <w:tcW w:w="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>
            <w:pPr>
              <w:pStyle w:val="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>
            <w:pPr>
              <w:pStyle w:val="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>
            <w:pPr>
              <w:pStyle w:val="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>
            <w:pPr>
              <w:pStyle w:val="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>
            <w:pPr>
              <w:pStyle w:val="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>
            <w:pPr>
              <w:pStyle w:val="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>
            <w:pPr>
              <w:pStyle w:val="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>
        <w:trPr>
          <w:tblCellSpacing w:w="0" w:type="dxa"/>
        </w:trPr>
        <w:tc>
          <w:tcPr>
            <w:tcW w:w="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>
            <w:pPr>
              <w:pStyle w:val="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>
            <w:pPr>
              <w:pStyle w:val="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>
            <w:pPr>
              <w:pStyle w:val="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>
            <w:pPr>
              <w:pStyle w:val="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>
            <w:pPr>
              <w:pStyle w:val="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>
            <w:pPr>
              <w:pStyle w:val="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>
            <w:pPr>
              <w:pStyle w:val="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>
        <w:trPr>
          <w:tblCellSpacing w:w="0" w:type="dxa"/>
        </w:trPr>
        <w:tc>
          <w:tcPr>
            <w:tcW w:w="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>
            <w:pPr>
              <w:pStyle w:val="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>
            <w:pPr>
              <w:pStyle w:val="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>
            <w:pPr>
              <w:pStyle w:val="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>
            <w:pPr>
              <w:pStyle w:val="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>
            <w:pPr>
              <w:pStyle w:val="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>
            <w:pPr>
              <w:pStyle w:val="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>
            <w:pPr>
              <w:pStyle w:val="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>
      <w:pPr>
        <w:pStyle w:val="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>
      <w:pPr>
        <w:pStyle w:val="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Руководитель _________________    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(подпись)                                                        (расшифровка подписи)</w:t>
      </w:r>
    </w:p>
    <w:p>
      <w:pPr>
        <w:pStyle w:val="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Исполнитель _____________  __________    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(должность)                     (подпись)                        (расшифровка подписи,  телефон)</w:t>
      </w:r>
    </w:p>
    <w:p>
      <w:pPr>
        <w:pStyle w:val="9"/>
        <w:jc w:val="both"/>
        <w:rPr>
          <w:rFonts w:ascii="Times New Roman" w:hAnsi="Times New Roman" w:cs="Times New Roman"/>
          <w:sz w:val="20"/>
          <w:szCs w:val="20"/>
        </w:rPr>
      </w:pPr>
    </w:p>
    <w:sectPr>
      <w:pgSz w:w="11906" w:h="16838"/>
      <w:pgMar w:top="595" w:right="567" w:bottom="567" w:left="1417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FZHei-B01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86"/>
    <w:family w:val="decorative"/>
    <w:pitch w:val="default"/>
    <w:sig w:usb0="A00002EF" w:usb1="4000207B" w:usb2="00000000" w:usb3="00000000" w:csb0="2000009F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roman"/>
    <w:pitch w:val="default"/>
    <w:sig w:usb0="61007A87" w:usb1="80000000" w:usb2="00000008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00943191">
    <w:nsid w:val="59769357"/>
    <w:multiLevelType w:val="singleLevel"/>
    <w:tmpl w:val="59769357"/>
    <w:lvl w:ilvl="0" w:tentative="1">
      <w:start w:val="2"/>
      <w:numFmt w:val="decimal"/>
      <w:suff w:val="space"/>
      <w:lvlText w:val="%1."/>
      <w:lvlJc w:val="left"/>
    </w:lvl>
  </w:abstractNum>
  <w:abstractNum w:abstractNumId="1500943098">
    <w:nsid w:val="597692FA"/>
    <w:multiLevelType w:val="singleLevel"/>
    <w:tmpl w:val="597692FA"/>
    <w:lvl w:ilvl="0" w:tentative="1">
      <w:start w:val="2"/>
      <w:numFmt w:val="decimal"/>
      <w:suff w:val="space"/>
      <w:lvlText w:val="%1."/>
      <w:lvlJc w:val="left"/>
    </w:lvl>
  </w:abstractNum>
  <w:num w:numId="1">
    <w:abstractNumId w:val="1500943098"/>
  </w:num>
  <w:num w:numId="2">
    <w:abstractNumId w:val="15009431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F0"/>
    <w:rsid w:val="00012488"/>
    <w:rsid w:val="00015CA4"/>
    <w:rsid w:val="000307A7"/>
    <w:rsid w:val="00066D63"/>
    <w:rsid w:val="00071FC3"/>
    <w:rsid w:val="0008671F"/>
    <w:rsid w:val="00092606"/>
    <w:rsid w:val="000D383E"/>
    <w:rsid w:val="000F3FD5"/>
    <w:rsid w:val="00121F5C"/>
    <w:rsid w:val="00131BF5"/>
    <w:rsid w:val="00142660"/>
    <w:rsid w:val="001448C8"/>
    <w:rsid w:val="001D2A43"/>
    <w:rsid w:val="001D3492"/>
    <w:rsid w:val="00247C92"/>
    <w:rsid w:val="0025001E"/>
    <w:rsid w:val="00250993"/>
    <w:rsid w:val="0025357E"/>
    <w:rsid w:val="00262E9A"/>
    <w:rsid w:val="0027218F"/>
    <w:rsid w:val="00293824"/>
    <w:rsid w:val="00297F6F"/>
    <w:rsid w:val="00300382"/>
    <w:rsid w:val="00307BA6"/>
    <w:rsid w:val="00311C54"/>
    <w:rsid w:val="0033371B"/>
    <w:rsid w:val="00340042"/>
    <w:rsid w:val="0034017F"/>
    <w:rsid w:val="00366836"/>
    <w:rsid w:val="003A72D8"/>
    <w:rsid w:val="003B65E1"/>
    <w:rsid w:val="003C0FA7"/>
    <w:rsid w:val="003C4F24"/>
    <w:rsid w:val="00417CC9"/>
    <w:rsid w:val="004435C2"/>
    <w:rsid w:val="00474937"/>
    <w:rsid w:val="00484246"/>
    <w:rsid w:val="00490555"/>
    <w:rsid w:val="004A4033"/>
    <w:rsid w:val="004C00E8"/>
    <w:rsid w:val="00523D4B"/>
    <w:rsid w:val="00553265"/>
    <w:rsid w:val="00562289"/>
    <w:rsid w:val="005719DF"/>
    <w:rsid w:val="005806E5"/>
    <w:rsid w:val="00587CC8"/>
    <w:rsid w:val="005B6CE5"/>
    <w:rsid w:val="005D4B50"/>
    <w:rsid w:val="00642B02"/>
    <w:rsid w:val="00670673"/>
    <w:rsid w:val="0067263E"/>
    <w:rsid w:val="00682BCE"/>
    <w:rsid w:val="006B52A7"/>
    <w:rsid w:val="006E46EC"/>
    <w:rsid w:val="006F2882"/>
    <w:rsid w:val="006F5D95"/>
    <w:rsid w:val="00707E22"/>
    <w:rsid w:val="00736833"/>
    <w:rsid w:val="00771A78"/>
    <w:rsid w:val="007A7CA9"/>
    <w:rsid w:val="008032FF"/>
    <w:rsid w:val="00874955"/>
    <w:rsid w:val="00875186"/>
    <w:rsid w:val="008B5822"/>
    <w:rsid w:val="008B7A32"/>
    <w:rsid w:val="008E5BA2"/>
    <w:rsid w:val="008F43BE"/>
    <w:rsid w:val="009368CD"/>
    <w:rsid w:val="00951BF3"/>
    <w:rsid w:val="009629D4"/>
    <w:rsid w:val="009A6FC3"/>
    <w:rsid w:val="009A7E96"/>
    <w:rsid w:val="009B7907"/>
    <w:rsid w:val="009D593F"/>
    <w:rsid w:val="00A13F9C"/>
    <w:rsid w:val="00A24AB0"/>
    <w:rsid w:val="00A25739"/>
    <w:rsid w:val="00A45CD4"/>
    <w:rsid w:val="00A860F0"/>
    <w:rsid w:val="00AA6165"/>
    <w:rsid w:val="00AB4BDB"/>
    <w:rsid w:val="00AC3130"/>
    <w:rsid w:val="00AE172B"/>
    <w:rsid w:val="00AE34A7"/>
    <w:rsid w:val="00AF2AD3"/>
    <w:rsid w:val="00B144F8"/>
    <w:rsid w:val="00B216E0"/>
    <w:rsid w:val="00B35FDE"/>
    <w:rsid w:val="00B44BE7"/>
    <w:rsid w:val="00B53719"/>
    <w:rsid w:val="00B5783C"/>
    <w:rsid w:val="00B648F1"/>
    <w:rsid w:val="00B81B9B"/>
    <w:rsid w:val="00B9356E"/>
    <w:rsid w:val="00BB1340"/>
    <w:rsid w:val="00BF0CDC"/>
    <w:rsid w:val="00BF538C"/>
    <w:rsid w:val="00C000D6"/>
    <w:rsid w:val="00C13A56"/>
    <w:rsid w:val="00C26B66"/>
    <w:rsid w:val="00C6234F"/>
    <w:rsid w:val="00C67907"/>
    <w:rsid w:val="00CA660A"/>
    <w:rsid w:val="00D30727"/>
    <w:rsid w:val="00D32311"/>
    <w:rsid w:val="00D41287"/>
    <w:rsid w:val="00D47E83"/>
    <w:rsid w:val="00D558D4"/>
    <w:rsid w:val="00D56E82"/>
    <w:rsid w:val="00D57FA3"/>
    <w:rsid w:val="00D94374"/>
    <w:rsid w:val="00DC1167"/>
    <w:rsid w:val="00DD47E9"/>
    <w:rsid w:val="00E002E5"/>
    <w:rsid w:val="00E32C55"/>
    <w:rsid w:val="00E37858"/>
    <w:rsid w:val="00E6027A"/>
    <w:rsid w:val="00E8189C"/>
    <w:rsid w:val="00ED28B4"/>
    <w:rsid w:val="00ED471A"/>
    <w:rsid w:val="00F34AB0"/>
    <w:rsid w:val="00F45DDE"/>
    <w:rsid w:val="00F85266"/>
    <w:rsid w:val="00F8740E"/>
    <w:rsid w:val="00F9507C"/>
    <w:rsid w:val="00FA6841"/>
    <w:rsid w:val="00FB490D"/>
    <w:rsid w:val="00FB6366"/>
    <w:rsid w:val="00FC00E3"/>
    <w:rsid w:val="5EDE021D"/>
    <w:rsid w:val="67DB3715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rFonts w:ascii="Tahoma" w:hAnsi="Tahoma" w:cs="Tahoma"/>
      <w:sz w:val="16"/>
      <w:szCs w:val="16"/>
    </w:rPr>
  </w:style>
  <w:style w:type="paragraph" w:styleId="3">
    <w:name w:val="Normal (Web)"/>
    <w:basedOn w:val="1"/>
    <w:unhideWhenUsed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character" w:styleId="6">
    <w:name w:val="Strong"/>
    <w:basedOn w:val="4"/>
    <w:qFormat/>
    <w:uiPriority w:val="22"/>
    <w:rPr>
      <w:b/>
      <w:bCs/>
    </w:rPr>
  </w:style>
  <w:style w:type="character" w:customStyle="1" w:styleId="8">
    <w:name w:val="apple-converted-space"/>
    <w:basedOn w:val="4"/>
    <w:qFormat/>
    <w:uiPriority w:val="0"/>
  </w:style>
  <w:style w:type="paragraph" w:customStyle="1" w:styleId="9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10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11">
    <w:name w:val="Текст выноски Знак"/>
    <w:basedOn w:val="4"/>
    <w:link w:val="2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12">
    <w:name w:val="Char Char Знак Знак Знак"/>
    <w:basedOn w:val="1"/>
    <w:qFormat/>
    <w:uiPriority w:val="0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2634</Words>
  <Characters>15016</Characters>
  <Lines>125</Lines>
  <Paragraphs>35</Paragraphs>
  <TotalTime>0</TotalTime>
  <ScaleCrop>false</ScaleCrop>
  <LinksUpToDate>false</LinksUpToDate>
  <CharactersWithSpaces>17615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2017-07-04T22:20:00Z</dcterms:created>
  <dc:creator>Кокорин</dc:creator>
  <cp:lastModifiedBy>rosadev</cp:lastModifiedBy>
  <cp:lastPrinted>2017-07-25T02:03:00Z</cp:lastPrinted>
  <dcterms:modified xsi:type="dcterms:W3CDTF">2017-07-28T12:04:11Z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