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607CE" w:rsidRPr="003607C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7CE">
        <w:rPr>
          <w:rFonts w:ascii="Times New Roman" w:hAnsi="Times New Roman" w:cs="Times New Roman"/>
          <w:sz w:val="28"/>
          <w:szCs w:val="28"/>
        </w:rPr>
        <w:t>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3607CE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0841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ского муниципального района от 20.02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8413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7C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C77C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3607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3607CE" w:rsidRPr="000338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</w:t>
      </w:r>
      <w:r w:rsidR="00C77CE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607CE" w:rsidRPr="0003383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3607CE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607CE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3607CE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присвоения, изменения и аннулирования адресов, утвержденных постановлением Правительства Российской Федерации от 19 ноября 2014</w:t>
      </w:r>
      <w:r w:rsidR="00C77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1221</w:t>
      </w:r>
      <w:r w:rsidR="003607CE" w:rsidRPr="0003383D">
        <w:rPr>
          <w:rFonts w:ascii="Times New Roman" w:hAnsi="Times New Roman" w:cs="Times New Roman"/>
          <w:sz w:val="28"/>
          <w:szCs w:val="28"/>
        </w:rPr>
        <w:t>, статьей 34 Устава Быстринского муниципального района,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Быстринского муниципального района </w:t>
      </w:r>
      <w:r w:rsidR="00084133">
        <w:rPr>
          <w:rFonts w:ascii="Times New Roman" w:hAnsi="Times New Roman" w:cs="Times New Roman"/>
          <w:bCs/>
          <w:sz w:val="28"/>
          <w:szCs w:val="28"/>
        </w:rPr>
        <w:t>от 20.02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>.201</w:t>
      </w:r>
      <w:r w:rsidR="00084133">
        <w:rPr>
          <w:rFonts w:ascii="Times New Roman" w:hAnsi="Times New Roman" w:cs="Times New Roman"/>
          <w:bCs/>
          <w:sz w:val="28"/>
          <w:szCs w:val="28"/>
        </w:rPr>
        <w:t>6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84133">
        <w:rPr>
          <w:rFonts w:ascii="Times New Roman" w:hAnsi="Times New Roman" w:cs="Times New Roman"/>
          <w:bCs/>
          <w:sz w:val="28"/>
          <w:szCs w:val="28"/>
        </w:rPr>
        <w:t>80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E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084133" w:rsidRPr="00903BE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C77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088C" w:rsidRPr="002744D2" w:rsidRDefault="00297877" w:rsidP="00360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4D2">
        <w:rPr>
          <w:rFonts w:ascii="Times New Roman" w:hAnsi="Times New Roman" w:cs="Times New Roman"/>
          <w:sz w:val="28"/>
          <w:szCs w:val="28"/>
        </w:rPr>
        <w:t>а</w:t>
      </w:r>
      <w:r w:rsidR="003607CE" w:rsidRPr="002744D2">
        <w:rPr>
          <w:rFonts w:ascii="Times New Roman" w:hAnsi="Times New Roman" w:cs="Times New Roman"/>
          <w:sz w:val="28"/>
          <w:szCs w:val="28"/>
        </w:rPr>
        <w:t>бзац</w:t>
      </w:r>
      <w:r w:rsidR="00D80A4E"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2744D2">
        <w:rPr>
          <w:rFonts w:ascii="Times New Roman" w:hAnsi="Times New Roman" w:cs="Times New Roman"/>
          <w:sz w:val="28"/>
          <w:szCs w:val="28"/>
        </w:rPr>
        <w:t xml:space="preserve"> </w:t>
      </w:r>
      <w:r w:rsidR="003607CE" w:rsidRPr="002744D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744D2">
        <w:rPr>
          <w:rFonts w:ascii="Times New Roman" w:hAnsi="Times New Roman" w:cs="Times New Roman"/>
          <w:sz w:val="28"/>
          <w:szCs w:val="28"/>
        </w:rPr>
        <w:t xml:space="preserve">1.2 </w:t>
      </w:r>
      <w:r w:rsidR="0069088C" w:rsidRPr="002744D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69088C" w:rsidRPr="002744D2" w:rsidRDefault="0069088C" w:rsidP="002744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9088C" w:rsidRDefault="0069088C" w:rsidP="002744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</w:t>
      </w:r>
      <w:r w:rsidR="002744D2"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обратиться кадастровый инженер, выполняющий на основании документа, предусмотренного </w:t>
      </w:r>
      <w:hyperlink r:id="rId10" w:history="1">
        <w:r w:rsidRPr="002744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35</w:t>
        </w:r>
      </w:hyperlink>
      <w:r w:rsidRPr="0027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</w:t>
      </w:r>
      <w:hyperlink r:id="rId11" w:history="1">
        <w:r w:rsidRPr="002744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42.3</w:t>
        </w:r>
      </w:hyperlink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44D2"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  <w:proofErr w:type="gramEnd"/>
    </w:p>
    <w:p w:rsidR="002744D2" w:rsidRPr="00B21683" w:rsidRDefault="002744D2" w:rsidP="0027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4D2" w:rsidRPr="0003383D" w:rsidRDefault="002744D2" w:rsidP="002744D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5E26CF" w:rsidRDefault="005E26CF" w:rsidP="005E2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абзац </w:t>
      </w:r>
      <w:r w:rsidR="002B2F2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2.6 дополнить словами </w:t>
      </w: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все одновременно образуемые объекты адресации";</w:t>
      </w:r>
    </w:p>
    <w:p w:rsidR="002B2F2F" w:rsidRDefault="002B2F2F" w:rsidP="002B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втором пункта 2.6 слова </w:t>
      </w: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либо представителем заявителя с использованием усиленной квалифицированной электронной подписи</w:t>
      </w: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подписью заявителя либо представителя заявителя, вид которой определяется в соответствии с </w:t>
      </w:r>
      <w:hyperlink r:id="rId12" w:history="1">
        <w:r w:rsidRPr="00D80A4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2 статьи 21.1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2B2F2F" w:rsidRDefault="002B2F2F" w:rsidP="00D2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2.6 дополнить абзацами следующего содержания:</w:t>
      </w:r>
    </w:p>
    <w:p w:rsidR="002B2F2F" w:rsidRDefault="002B2F2F" w:rsidP="002B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B2F2F" w:rsidRPr="00915A81" w:rsidRDefault="002B2F2F" w:rsidP="0091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915A8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2B2F2F" w:rsidRPr="00915A81" w:rsidRDefault="002B2F2F" w:rsidP="0091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4" w:history="1">
        <w:r w:rsidRPr="00915A8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35</w:t>
        </w:r>
      </w:hyperlink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</w:t>
      </w:r>
      <w:hyperlink r:id="rId15" w:history="1">
        <w:r w:rsidRPr="00915A8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42.3</w:t>
        </w:r>
      </w:hyperlink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15A81" w:rsidRPr="00915A81" w:rsidRDefault="00915A81" w:rsidP="0091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5A81" w:rsidRPr="00915A81" w:rsidRDefault="00915A81" w:rsidP="0091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915A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615C6" w:rsidRDefault="00D615C6" w:rsidP="00D61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744D2" w:rsidRDefault="00D80A4E" w:rsidP="005E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подпункт 2.6.1 пункта 2.6 </w:t>
      </w:r>
      <w:r w:rsidR="00D615C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5C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15C6" w:rsidRDefault="00D80A4E" w:rsidP="005E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4D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D615C6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>
        <w:rPr>
          <w:rFonts w:ascii="Times New Roman" w:eastAsiaTheme="minorHAnsi" w:hAnsi="Times New Roman"/>
          <w:sz w:val="28"/>
          <w:szCs w:val="28"/>
        </w:rPr>
        <w:t xml:space="preserve">о предоставлении муниципальной услуги </w:t>
      </w:r>
      <w:r w:rsidRPr="00D615C6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 пунктом 2.6 настоящего Р</w:t>
      </w:r>
      <w:r w:rsidRPr="00D615C6">
        <w:rPr>
          <w:rFonts w:ascii="Times New Roman" w:eastAsiaTheme="minorHAnsi" w:hAnsi="Times New Roman"/>
          <w:sz w:val="28"/>
          <w:szCs w:val="28"/>
        </w:rPr>
        <w:t>егламента;</w:t>
      </w:r>
    </w:p>
    <w:p w:rsidR="00D615C6" w:rsidRP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 xml:space="preserve">правоустанавливающие и (или) </w:t>
      </w:r>
      <w:proofErr w:type="spellStart"/>
      <w:r w:rsidRPr="00D615C6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615C6">
        <w:rPr>
          <w:rFonts w:ascii="Times New Roman" w:eastAsiaTheme="minorHAnsi" w:hAnsi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6" w:history="1">
        <w:r w:rsidRPr="00D615C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D615C6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</w:t>
      </w:r>
      <w:proofErr w:type="gramStart"/>
      <w:r w:rsidRPr="00D615C6">
        <w:rPr>
          <w:rFonts w:ascii="Times New Roman" w:eastAsiaTheme="minorHAnsi" w:hAnsi="Times New Roman"/>
          <w:sz w:val="28"/>
          <w:szCs w:val="28"/>
        </w:rPr>
        <w:t>строительства</w:t>
      </w:r>
      <w:proofErr w:type="gramEnd"/>
      <w:r w:rsidRPr="00D615C6">
        <w:rPr>
          <w:rFonts w:ascii="Times New Roman" w:eastAsiaTheme="minorHAnsi" w:hAnsi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615C6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615C6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615C6" w:rsidRP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7" w:history="1">
        <w:r w:rsidRPr="00D615C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Pr="00D615C6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615C6" w:rsidRP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615C6" w:rsidRP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615C6" w:rsidRPr="00D615C6" w:rsidRDefault="00D615C6" w:rsidP="00D615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15C6">
        <w:rPr>
          <w:rFonts w:ascii="Times New Roman" w:eastAsiaTheme="minorHAnsi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proofErr w:type="gramStart"/>
      <w:r w:rsidR="00C90E52">
        <w:rPr>
          <w:rFonts w:ascii="Times New Roman" w:eastAsiaTheme="minorHAnsi" w:hAnsi="Times New Roman"/>
          <w:sz w:val="28"/>
          <w:szCs w:val="28"/>
        </w:rPr>
        <w:t>.</w:t>
      </w:r>
      <w:r w:rsidR="00C90E52" w:rsidRPr="00C0084A">
        <w:rPr>
          <w:rFonts w:ascii="Times New Roman" w:eastAsiaTheme="minorHAnsi" w:hAnsi="Times New Roman"/>
          <w:sz w:val="28"/>
          <w:szCs w:val="28"/>
        </w:rPr>
        <w:t>"</w:t>
      </w:r>
      <w:proofErr w:type="gramEnd"/>
      <w:r w:rsidRPr="00D615C6">
        <w:rPr>
          <w:rFonts w:ascii="Times New Roman" w:eastAsiaTheme="minorHAnsi" w:hAnsi="Times New Roman"/>
          <w:sz w:val="28"/>
          <w:szCs w:val="28"/>
        </w:rPr>
        <w:t>;</w:t>
      </w:r>
    </w:p>
    <w:p w:rsidR="005E26CF" w:rsidRDefault="005E26CF" w:rsidP="005E2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2.6.2 пункта 2.6 изложить в следующей редакции:</w:t>
      </w:r>
    </w:p>
    <w:p w:rsidR="00C0084A" w:rsidRPr="00C0084A" w:rsidRDefault="005E26CF" w:rsidP="00C0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"2.6.2. </w:t>
      </w:r>
      <w:r w:rsidR="00C0084A" w:rsidRPr="00C0084A">
        <w:rPr>
          <w:rFonts w:ascii="Times New Roman" w:hAnsi="Times New Roman" w:cs="Times New Roman"/>
          <w:sz w:val="28"/>
          <w:szCs w:val="28"/>
        </w:rPr>
        <w:t>Пе</w:t>
      </w:r>
      <w:r w:rsidR="00C90E52">
        <w:rPr>
          <w:rFonts w:ascii="Times New Roman" w:hAnsi="Times New Roman" w:cs="Times New Roman"/>
          <w:sz w:val="28"/>
          <w:szCs w:val="28"/>
        </w:rPr>
        <w:t>речень документов, необходимых</w:t>
      </w:r>
      <w:r w:rsidR="00C0084A" w:rsidRPr="00C008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E52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E26CF" w:rsidRPr="00C0084A" w:rsidRDefault="00C90E52" w:rsidP="00C0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Start w:id="2" w:name="Par4"/>
      <w:bookmarkEnd w:id="1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26CF" w:rsidRPr="00C0084A" w:rsidRDefault="00C90E52" w:rsidP="00C0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6"/>
      <w:bookmarkStart w:id="4" w:name="Par9"/>
      <w:bookmarkEnd w:id="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E26CF" w:rsidRPr="00C0084A" w:rsidRDefault="00C90E52" w:rsidP="00C0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11"/>
      <w:bookmarkStart w:id="6" w:name="Par13"/>
      <w:bookmarkEnd w:id="5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являющемся объектом адресации (в случае аннулирования адреса объекта адресации по основаниям, указанным в </w:t>
      </w:r>
      <w:hyperlink r:id="rId18" w:history="1">
        <w:r w:rsidR="005E26CF" w:rsidRPr="00C008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подпункте "а" пункта 14</w:t>
        </w:r>
      </w:hyperlink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Правил);</w:t>
      </w:r>
    </w:p>
    <w:p w:rsidR="005E26CF" w:rsidRDefault="00C90E52" w:rsidP="00C0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15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</w:t>
      </w:r>
      <w:r w:rsidR="005E26CF" w:rsidRPr="00C008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19" w:history="1">
        <w:r w:rsidR="005E26CF" w:rsidRPr="00C008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подпункте "а" пункта 14</w:t>
        </w:r>
      </w:hyperlink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Правил)</w:t>
      </w:r>
      <w:proofErr w:type="gramStart"/>
      <w:r w:rsidR="005E26CF"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90E52" w:rsidRDefault="00C90E52" w:rsidP="00C9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2.6.3 пункта 2.6 изложить в следующей редакции:</w:t>
      </w:r>
    </w:p>
    <w:p w:rsidR="00C90E52" w:rsidRDefault="00C90E52" w:rsidP="00C9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Заявители (представители заявителя) при подаче заявления вправе приложить к нему документы, указанные в подпункте 2.6.1. пункта 2.6.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90E52" w:rsidRDefault="00C90E52" w:rsidP="00C9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указанные в подпункте 2.6.1. пункта 2.6.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0" w:history="1">
        <w:r w:rsidRPr="003C1E1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2 статьи 21.1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0084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="003C1E1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5C52" w:rsidRDefault="00755C52" w:rsidP="00360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F310A">
        <w:rPr>
          <w:rFonts w:ascii="Times New Roman" w:hAnsi="Times New Roman" w:cs="Times New Roman"/>
          <w:sz w:val="28"/>
          <w:szCs w:val="28"/>
        </w:rPr>
        <w:t xml:space="preserve">по тексту Регламента слова </w:t>
      </w:r>
      <w:r w:rsidR="003607CE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607CE" w:rsidRPr="00EF310A">
        <w:rPr>
          <w:rFonts w:ascii="Times New Roman" w:hAnsi="Times New Roman" w:cs="Times New Roman"/>
          <w:sz w:val="28"/>
          <w:szCs w:val="28"/>
        </w:rPr>
        <w:t>глав</w:t>
      </w:r>
      <w:r w:rsidRPr="00EF310A">
        <w:rPr>
          <w:rFonts w:ascii="Times New Roman" w:hAnsi="Times New Roman" w:cs="Times New Roman"/>
          <w:sz w:val="28"/>
          <w:szCs w:val="28"/>
        </w:rPr>
        <w:t>а а</w:t>
      </w:r>
      <w:r w:rsidR="003607CE" w:rsidRPr="00EF310A">
        <w:rPr>
          <w:rFonts w:ascii="Times New Roman" w:hAnsi="Times New Roman" w:cs="Times New Roman"/>
          <w:sz w:val="28"/>
          <w:szCs w:val="28"/>
        </w:rPr>
        <w:t>дминистрации</w:t>
      </w:r>
      <w:r w:rsidR="003607CE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607CE" w:rsidRPr="00EF310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07CE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EF310A">
        <w:rPr>
          <w:rFonts w:ascii="Times New Roman" w:hAnsi="Times New Roman" w:cs="Times New Roman"/>
          <w:sz w:val="28"/>
          <w:szCs w:val="28"/>
        </w:rPr>
        <w:t>г</w:t>
      </w:r>
      <w:r w:rsidR="003607CE" w:rsidRPr="00EF310A">
        <w:rPr>
          <w:rFonts w:ascii="Times New Roman" w:hAnsi="Times New Roman" w:cs="Times New Roman"/>
          <w:sz w:val="28"/>
          <w:szCs w:val="28"/>
        </w:rPr>
        <w:t>лав</w:t>
      </w:r>
      <w:r w:rsidRPr="00EF310A">
        <w:rPr>
          <w:rFonts w:ascii="Times New Roman" w:hAnsi="Times New Roman" w:cs="Times New Roman"/>
          <w:sz w:val="28"/>
          <w:szCs w:val="28"/>
        </w:rPr>
        <w:t>а</w:t>
      </w:r>
      <w:r w:rsidR="003607CE" w:rsidRPr="00EF310A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="003607CE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820EBF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слово "секретарь"</w:t>
      </w:r>
      <w:r w:rsidR="00820EBF" w:rsidRPr="00EF310A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820EBF"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>"секретарь-делопроизводитель"</w:t>
      </w:r>
      <w:r w:rsidRPr="00EF31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EF31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соответствующ</w:t>
      </w:r>
      <w:r w:rsidR="00820EBF" w:rsidRPr="00EF31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их</w:t>
      </w:r>
      <w:r w:rsidRPr="00EF31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падеж</w:t>
      </w:r>
      <w:r w:rsidR="00820EBF" w:rsidRPr="00EF31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ах</w:t>
      </w:r>
      <w:r w:rsidRPr="00EF31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bookmarkStart w:id="8" w:name="_GoBack"/>
      <w:bookmarkEnd w:id="8"/>
    </w:p>
    <w:p w:rsidR="003607CE" w:rsidRDefault="003607CE" w:rsidP="0036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20EB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3 дополнить пунктами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0EBF">
        <w:rPr>
          <w:rFonts w:ascii="Times New Roman" w:eastAsiaTheme="minorHAnsi" w:hAnsi="Times New Roman" w:cs="Times New Roman"/>
          <w:sz w:val="28"/>
          <w:szCs w:val="28"/>
          <w:lang w:eastAsia="en-US"/>
        </w:rPr>
        <w:t>3.10, 3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820EB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20EBF">
        <w:rPr>
          <w:rFonts w:ascii="Times New Roman" w:eastAsiaTheme="minorHAnsi" w:hAnsi="Times New Roman" w:cs="Times New Roman"/>
          <w:sz w:val="28"/>
          <w:szCs w:val="28"/>
          <w:lang w:eastAsia="en-US"/>
        </w:rPr>
        <w:t>3.12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607CE" w:rsidRPr="00A752A4" w:rsidRDefault="003607CE" w:rsidP="003607CE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"</w:t>
      </w:r>
      <w:r w:rsidR="00820EBF">
        <w:rPr>
          <w:rFonts w:eastAsiaTheme="minorHAnsi"/>
          <w:sz w:val="28"/>
          <w:szCs w:val="28"/>
        </w:rPr>
        <w:t>3.10</w:t>
      </w:r>
      <w:r>
        <w:rPr>
          <w:rFonts w:eastAsiaTheme="minorHAnsi"/>
          <w:sz w:val="28"/>
          <w:szCs w:val="28"/>
        </w:rPr>
        <w:t xml:space="preserve">. </w:t>
      </w:r>
      <w:r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>
        <w:rPr>
          <w:color w:val="000000" w:themeColor="text1"/>
          <w:sz w:val="28"/>
          <w:szCs w:val="28"/>
        </w:rPr>
        <w:t>результата муниципальной услуги</w:t>
      </w:r>
      <w:r w:rsidRPr="00A752A4">
        <w:rPr>
          <w:color w:val="000000" w:themeColor="text1"/>
          <w:sz w:val="28"/>
          <w:szCs w:val="28"/>
        </w:rPr>
        <w:t>.</w:t>
      </w:r>
    </w:p>
    <w:p w:rsidR="003607CE" w:rsidRPr="00A752A4" w:rsidRDefault="003607CE" w:rsidP="003607CE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="00820EBF">
        <w:rPr>
          <w:rFonts w:ascii="Times New Roman" w:hAnsi="Times New Roman" w:cs="Times New Roman"/>
          <w:sz w:val="28"/>
          <w:szCs w:val="28"/>
        </w:rPr>
        <w:t>а</w:t>
      </w:r>
      <w:r w:rsidRPr="00A752A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3607CE" w:rsidRPr="0003383D" w:rsidRDefault="00820EBF" w:rsidP="003607CE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3.11.</w:t>
      </w:r>
      <w:r w:rsidR="003607CE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Выдача дубликата 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установленного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607C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 (далее - дубликат результата муниципальной услуги)</w:t>
      </w:r>
      <w:r w:rsidR="003607CE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07CE" w:rsidRDefault="003607CE" w:rsidP="003607C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3607CE" w:rsidRPr="0003383D" w:rsidRDefault="003607CE" w:rsidP="003607C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3607CE" w:rsidRPr="0003383D" w:rsidRDefault="003607CE" w:rsidP="003607CE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3607CE" w:rsidRPr="0003383D" w:rsidRDefault="003607CE" w:rsidP="003607CE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3607CE" w:rsidRPr="0003383D" w:rsidRDefault="003607CE" w:rsidP="003607CE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3607CE" w:rsidRPr="0003383D" w:rsidRDefault="003607CE" w:rsidP="003607CE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lastRenderedPageBreak/>
        <w:t xml:space="preserve">Ответственное за прием </w:t>
      </w:r>
      <w:r w:rsidR="00820EBF">
        <w:rPr>
          <w:rFonts w:ascii="Times New Roman" w:hAnsi="Times New Roman"/>
          <w:w w:val="105"/>
          <w:sz w:val="28"/>
          <w:szCs w:val="28"/>
        </w:rPr>
        <w:t>и регистрацию должностное лицо а</w:t>
      </w:r>
      <w:r w:rsidRPr="0003383D">
        <w:rPr>
          <w:rFonts w:ascii="Times New Roman" w:hAnsi="Times New Roman"/>
          <w:w w:val="105"/>
          <w:sz w:val="28"/>
          <w:szCs w:val="28"/>
        </w:rPr>
        <w:t xml:space="preserve">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3607CE" w:rsidRPr="0003383D" w:rsidRDefault="003607CE" w:rsidP="003607CE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3607CE" w:rsidRPr="0003383D" w:rsidRDefault="003607CE" w:rsidP="003607CE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="00820EBF">
        <w:rPr>
          <w:rFonts w:ascii="Times New Roman" w:hAnsi="Times New Roman"/>
          <w:sz w:val="28"/>
        </w:rPr>
        <w:t>лицом а</w:t>
      </w:r>
      <w:r w:rsidRPr="0003383D">
        <w:rPr>
          <w:rFonts w:ascii="Times New Roman" w:hAnsi="Times New Roman"/>
          <w:sz w:val="28"/>
        </w:rPr>
        <w:t>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3607CE" w:rsidRDefault="00820EBF" w:rsidP="003607CE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7CE" w:rsidRPr="003D5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607CE" w:rsidRPr="003D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7CE" w:rsidRPr="003D5EDA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07CE" w:rsidRPr="003D5EDA">
        <w:rPr>
          <w:rFonts w:ascii="Times New Roman" w:hAnsi="Times New Roman" w:cs="Times New Roman"/>
          <w:sz w:val="28"/>
          <w:szCs w:val="28"/>
        </w:rPr>
        <w:t>дминистрацию заявления об</w:t>
      </w:r>
      <w:r w:rsidR="003607CE"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="003607CE"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="003607CE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и</w:t>
      </w:r>
      <w:r w:rsidR="003607CE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(или)</w:t>
      </w:r>
      <w:r w:rsidR="003607CE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ошибки</w:t>
      </w:r>
      <w:r w:rsidR="003607CE"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(описки,</w:t>
      </w:r>
      <w:r w:rsidR="003607CE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="003607CE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="003607CE"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или</w:t>
      </w:r>
      <w:r w:rsidR="003607CE"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="003607CE"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="003607CE"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="003607CE"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ошибка)</w:t>
      </w:r>
      <w:r w:rsidR="003607CE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>в</w:t>
      </w:r>
      <w:r w:rsidR="003607CE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="003607CE"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="003607CE"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3607CE" w:rsidRPr="003D5EDA">
        <w:rPr>
          <w:rFonts w:ascii="Times New Roman" w:hAnsi="Times New Roman" w:cs="Times New Roman"/>
          <w:sz w:val="28"/>
          <w:szCs w:val="28"/>
        </w:rPr>
        <w:t xml:space="preserve">указанных в документах, </w:t>
      </w:r>
      <w:r w:rsidR="003607CE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3607CE"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="003607CE"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7CE" w:rsidRPr="0003383D" w:rsidRDefault="003607CE" w:rsidP="003607CE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3607CE" w:rsidRPr="0003383D" w:rsidRDefault="003607CE" w:rsidP="003607CE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3607CE" w:rsidRPr="0003383D" w:rsidRDefault="003607CE" w:rsidP="003607CE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3607CE" w:rsidRPr="0003383D" w:rsidRDefault="003607CE" w:rsidP="003607CE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3607CE" w:rsidRPr="0003383D" w:rsidRDefault="003607CE" w:rsidP="003607CE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3607CE" w:rsidRPr="0003383D" w:rsidRDefault="003607CE" w:rsidP="003607CE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3607CE" w:rsidRPr="0003383D" w:rsidRDefault="003607CE" w:rsidP="003607CE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3607CE" w:rsidRPr="003D5EDA" w:rsidRDefault="003607CE" w:rsidP="003607CE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</w:t>
      </w:r>
      <w:r w:rsidR="00EB7F6B">
        <w:rPr>
          <w:rFonts w:ascii="Times New Roman" w:hAnsi="Times New Roman"/>
          <w:w w:val="105"/>
          <w:sz w:val="28"/>
          <w:szCs w:val="28"/>
        </w:rPr>
        <w:t>и регистрацию должностное лицо а</w:t>
      </w:r>
      <w:r w:rsidRPr="003D5EDA">
        <w:rPr>
          <w:rFonts w:ascii="Times New Roman" w:hAnsi="Times New Roman"/>
          <w:w w:val="105"/>
          <w:sz w:val="28"/>
          <w:szCs w:val="28"/>
        </w:rPr>
        <w:t xml:space="preserve">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3607CE" w:rsidRPr="003D5EDA" w:rsidRDefault="003607CE" w:rsidP="003607CE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3607CE" w:rsidRPr="0003383D" w:rsidRDefault="003607CE" w:rsidP="003607CE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3607CE" w:rsidRPr="0003383D" w:rsidRDefault="003607CE" w:rsidP="003607CE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lastRenderedPageBreak/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="00EB7F6B">
        <w:rPr>
          <w:rFonts w:ascii="Times New Roman" w:hAnsi="Times New Roman"/>
          <w:sz w:val="28"/>
        </w:rPr>
        <w:t>лицом а</w:t>
      </w:r>
      <w:r w:rsidRPr="0003383D">
        <w:rPr>
          <w:rFonts w:ascii="Times New Roman" w:hAnsi="Times New Roman"/>
          <w:sz w:val="28"/>
        </w:rPr>
        <w:t>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3607CE" w:rsidRPr="0003383D" w:rsidRDefault="003607CE" w:rsidP="003607CE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3607CE" w:rsidRPr="0003383D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3607CE" w:rsidRPr="0003383D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CE" w:rsidRPr="0003383D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CE" w:rsidRPr="0003383D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CE" w:rsidRPr="0003383D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7CE" w:rsidRPr="0003383D" w:rsidRDefault="003607CE" w:rsidP="00360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3607CE" w:rsidRDefault="003607CE" w:rsidP="003607C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05AB1" w:rsidRDefault="00705AB1" w:rsidP="003607CE">
      <w:pPr>
        <w:pStyle w:val="ConsPlusNonformat"/>
        <w:ind w:firstLine="709"/>
        <w:jc w:val="both"/>
      </w:pPr>
    </w:p>
    <w:sectPr w:rsidR="00705AB1" w:rsidSect="001061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DF6"/>
    <w:multiLevelType w:val="hybridMultilevel"/>
    <w:tmpl w:val="B948A910"/>
    <w:lvl w:ilvl="0" w:tplc="C0CA7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3D65"/>
    <w:rsid w:val="00084133"/>
    <w:rsid w:val="00085EF3"/>
    <w:rsid w:val="0008705E"/>
    <w:rsid w:val="00091156"/>
    <w:rsid w:val="000A3E27"/>
    <w:rsid w:val="000B211D"/>
    <w:rsid w:val="000D3DCF"/>
    <w:rsid w:val="000D6C39"/>
    <w:rsid w:val="00106111"/>
    <w:rsid w:val="001437BB"/>
    <w:rsid w:val="001756ED"/>
    <w:rsid w:val="00194FCA"/>
    <w:rsid w:val="001E6FEB"/>
    <w:rsid w:val="00237548"/>
    <w:rsid w:val="00271751"/>
    <w:rsid w:val="002744D2"/>
    <w:rsid w:val="00297877"/>
    <w:rsid w:val="002B2F2F"/>
    <w:rsid w:val="002E1AA3"/>
    <w:rsid w:val="002E343E"/>
    <w:rsid w:val="002E377D"/>
    <w:rsid w:val="0031361D"/>
    <w:rsid w:val="00342690"/>
    <w:rsid w:val="003443F0"/>
    <w:rsid w:val="00345A6A"/>
    <w:rsid w:val="00345AF9"/>
    <w:rsid w:val="003607CE"/>
    <w:rsid w:val="00386FEE"/>
    <w:rsid w:val="00396B13"/>
    <w:rsid w:val="003B55DB"/>
    <w:rsid w:val="003C1E1A"/>
    <w:rsid w:val="003E2BB0"/>
    <w:rsid w:val="003F7186"/>
    <w:rsid w:val="004142D0"/>
    <w:rsid w:val="00426BBD"/>
    <w:rsid w:val="004F54FF"/>
    <w:rsid w:val="0050195D"/>
    <w:rsid w:val="00522DA9"/>
    <w:rsid w:val="005733A8"/>
    <w:rsid w:val="005B66F3"/>
    <w:rsid w:val="005E26CF"/>
    <w:rsid w:val="005F7C5F"/>
    <w:rsid w:val="0066022C"/>
    <w:rsid w:val="0069088C"/>
    <w:rsid w:val="006B5C7E"/>
    <w:rsid w:val="006C2F81"/>
    <w:rsid w:val="006D009B"/>
    <w:rsid w:val="00705AB1"/>
    <w:rsid w:val="00755C52"/>
    <w:rsid w:val="0077407C"/>
    <w:rsid w:val="007917C3"/>
    <w:rsid w:val="00820EBF"/>
    <w:rsid w:val="00841842"/>
    <w:rsid w:val="00851760"/>
    <w:rsid w:val="008D61B9"/>
    <w:rsid w:val="00903BE2"/>
    <w:rsid w:val="00915A81"/>
    <w:rsid w:val="0093580C"/>
    <w:rsid w:val="00957A17"/>
    <w:rsid w:val="009A4D40"/>
    <w:rsid w:val="009E71F8"/>
    <w:rsid w:val="00A119C8"/>
    <w:rsid w:val="00A57480"/>
    <w:rsid w:val="00AA4244"/>
    <w:rsid w:val="00AC7E53"/>
    <w:rsid w:val="00B40154"/>
    <w:rsid w:val="00B43D9D"/>
    <w:rsid w:val="00B85B16"/>
    <w:rsid w:val="00BF28A3"/>
    <w:rsid w:val="00C0084A"/>
    <w:rsid w:val="00C47AE7"/>
    <w:rsid w:val="00C77CE2"/>
    <w:rsid w:val="00C838C7"/>
    <w:rsid w:val="00C90E52"/>
    <w:rsid w:val="00C92010"/>
    <w:rsid w:val="00C97F8D"/>
    <w:rsid w:val="00CB1AE9"/>
    <w:rsid w:val="00CB3E60"/>
    <w:rsid w:val="00CB5538"/>
    <w:rsid w:val="00CC4648"/>
    <w:rsid w:val="00D250A1"/>
    <w:rsid w:val="00D4308A"/>
    <w:rsid w:val="00D615C6"/>
    <w:rsid w:val="00D80A4E"/>
    <w:rsid w:val="00E120E3"/>
    <w:rsid w:val="00E459DA"/>
    <w:rsid w:val="00EB0D64"/>
    <w:rsid w:val="00EB7F6B"/>
    <w:rsid w:val="00EC2F20"/>
    <w:rsid w:val="00EC5460"/>
    <w:rsid w:val="00ED5313"/>
    <w:rsid w:val="00EF00AE"/>
    <w:rsid w:val="00EF310A"/>
    <w:rsid w:val="00F2673D"/>
    <w:rsid w:val="00F32276"/>
    <w:rsid w:val="00F3305A"/>
    <w:rsid w:val="00F338DC"/>
    <w:rsid w:val="00F40EFA"/>
    <w:rsid w:val="00F43F11"/>
    <w:rsid w:val="00F61EBA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3607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07CE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3607C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3607CE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C008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3607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07CE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3607C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3607CE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C008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hyperlink" Target="consultantplus://offline/ref=9335CD22894DF5E2DE9BD66CC3DE4CA3F4E99091A0010D95D5EDB4CECC8CC5F266ED93A41CE7E4B6B388E768FCF0210D6E4DC4D3BEcFKAE" TargetMode="External"/><Relationship Id="rId18" Type="http://schemas.openxmlformats.org/officeDocument/2006/relationships/hyperlink" Target="consultantplus://offline/ref=75D22BD195EDADE6C0B22A05846404E7EB91BD120C24A997010D8D075D81BF49D526A9B046D14FEB5120E46A82644A834C496FB3AFK2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F3E331D93840A268EFF4F413CE6AE9330FD0ECE4231F331CD5E04455FC4A74DFDC4FBF2B0D836CD1AA567C3AADC55969FA5CsE68V" TargetMode="External"/><Relationship Id="rId17" Type="http://schemas.openxmlformats.org/officeDocument/2006/relationships/hyperlink" Target="consultantplus://offline/ref=75D22BD195EDADE6C0B22A05846404E7EB90BC100B24A997010D8D075D81BF49C726F1BF41DB05BA176BEB6A81A7KB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D22BD195EDADE6C0B22A05846404E7EB90BC100B24A997010D8D075D81BF49C726F1BF41DB05BA176BEB6A81A7KBX" TargetMode="External"/><Relationship Id="rId20" Type="http://schemas.openxmlformats.org/officeDocument/2006/relationships/hyperlink" Target="consultantplus://offline/ref=689CAF985C03C17E1F9604B16B2C109E55FFC36A1E193507D46D4FC8F8A1E5D88D08E22CE426DDFE90A93FB38110FBAC111765OC7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9770FBAED16C0E94AFD8A65EDAAE63E35E8A0EB6C88DDC7B8939F10062E1B1E888ACC2A5373ED9FDCBE1AFED4245BBE97EC7A2E65j7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35CD22894DF5E2DE9BD66CC3DE4CA3F4E9929AA50C0D95D5EDB4CECC8CC5F266ED93A31DE4E4B6B388E768FCF0210D6E4DC4D3BEcFKAE" TargetMode="External"/><Relationship Id="rId10" Type="http://schemas.openxmlformats.org/officeDocument/2006/relationships/hyperlink" Target="consultantplus://offline/ref=8AC9770FBAED16C0E94AFD8A65EDAAE63E35E8A0EB6C88DDC7B8939F10062E1B1E888ACE2D557BBAC893BF46B8883759B697EE7B3254DA316FjDA" TargetMode="External"/><Relationship Id="rId19" Type="http://schemas.openxmlformats.org/officeDocument/2006/relationships/hyperlink" Target="consultantplus://offline/ref=75D22BD195EDADE6C0B22A05846404E7EB91BD120C24A997010D8D075D81BF49D526A9B046D14FEB5120E46A82644A834C496FB3AFK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Relationship Id="rId14" Type="http://schemas.openxmlformats.org/officeDocument/2006/relationships/hyperlink" Target="consultantplus://offline/ref=9335CD22894DF5E2DE9BD66CC3DE4CA3F4E9929AA50C0D95D5EDB4CECC8CC5F266ED93A11AE2ECE1E4C7E634B8A4320D6D4DC6D1A2F90844c8K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CF39-4765-41A4-B288-D6904F79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53</cp:revision>
  <cp:lastPrinted>2021-02-01T05:34:00Z</cp:lastPrinted>
  <dcterms:created xsi:type="dcterms:W3CDTF">2019-11-05T00:10:00Z</dcterms:created>
  <dcterms:modified xsi:type="dcterms:W3CDTF">2021-02-01T05:38:00Z</dcterms:modified>
</cp:coreProperties>
</file>