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5A275" w14:textId="77777777" w:rsidR="007A2D5D" w:rsidRPr="007A2D5D" w:rsidRDefault="007A2D5D" w:rsidP="009F40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D5D">
        <w:rPr>
          <w:rFonts w:ascii="Times New Roman" w:hAnsi="Times New Roman" w:cs="Times New Roman"/>
          <w:b/>
          <w:sz w:val="24"/>
          <w:szCs w:val="24"/>
        </w:rPr>
        <w:t>Извещение о приеме заявлений о предоставлении земельного участка многодетным семьям, поставленным в очередь на предоставление земельного участка, в соответствии с Законом Камчатского края от 03.03.2021 № 562</w:t>
      </w:r>
    </w:p>
    <w:p w14:paraId="614171C4" w14:textId="77777777" w:rsidR="007A2D5D" w:rsidRDefault="007A2D5D" w:rsidP="009F4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Быстринского муниципального района</w:t>
      </w:r>
      <w:r w:rsidRPr="007A2D5D">
        <w:rPr>
          <w:rFonts w:ascii="Times New Roman" w:hAnsi="Times New Roman" w:cs="Times New Roman"/>
          <w:sz w:val="24"/>
          <w:szCs w:val="24"/>
        </w:rPr>
        <w:t xml:space="preserve"> информирует многодетные семьи о начале приема заявлений о предоставлении земельных участков гражданам, имеющим трех и более детей, в собственность (далее - заявление о предоставлении земельного участка).</w:t>
      </w:r>
    </w:p>
    <w:p w14:paraId="675C3903" w14:textId="09F1025C" w:rsidR="007A2D5D" w:rsidRDefault="007A2D5D" w:rsidP="009F4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D5D">
        <w:rPr>
          <w:rFonts w:ascii="Times New Roman" w:hAnsi="Times New Roman" w:cs="Times New Roman"/>
          <w:sz w:val="24"/>
          <w:szCs w:val="24"/>
        </w:rPr>
        <w:t>Заявление о предоставлении земельного участка может быть представлено в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A2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БМР</w:t>
      </w:r>
      <w:r w:rsidR="008A634E">
        <w:rPr>
          <w:rFonts w:ascii="Times New Roman" w:hAnsi="Times New Roman" w:cs="Times New Roman"/>
          <w:sz w:val="24"/>
          <w:szCs w:val="24"/>
        </w:rPr>
        <w:t xml:space="preserve"> лично</w:t>
      </w:r>
      <w:r w:rsidRPr="007A2D5D">
        <w:rPr>
          <w:rFonts w:ascii="Times New Roman" w:hAnsi="Times New Roman" w:cs="Times New Roman"/>
          <w:sz w:val="24"/>
          <w:szCs w:val="24"/>
        </w:rPr>
        <w:t xml:space="preserve"> или через многофункциональный центр, либо с использованием государственной информационной системы Камчатского края «Портал государственных и муниципальных услуг Камчатского края».</w:t>
      </w:r>
    </w:p>
    <w:p w14:paraId="7877A56F" w14:textId="76BADFFC" w:rsidR="007A2D5D" w:rsidRDefault="007A2D5D" w:rsidP="009F4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D5D">
        <w:rPr>
          <w:rFonts w:ascii="Times New Roman" w:hAnsi="Times New Roman" w:cs="Times New Roman"/>
          <w:sz w:val="24"/>
          <w:szCs w:val="24"/>
        </w:rPr>
        <w:t>Заявление о предоставлении земельного участка представляется многодетной семьей и (или) представителем в соответствии с требованиями и порядком, установленными статьей 7 Закона Камчатского края от 03.03.2021 № 562 «О предоставлении земельных участков в собственность гражданам Российской Федерации, имеющим трех и более детей, в Камчатском крае»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4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8F4B5" w14:textId="01219BF5" w:rsidR="00074F2A" w:rsidRDefault="00074F2A" w:rsidP="00074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74F2A">
        <w:rPr>
          <w:rFonts w:ascii="Times New Roman" w:hAnsi="Times New Roman" w:cs="Times New Roman"/>
          <w:sz w:val="24"/>
          <w:szCs w:val="24"/>
        </w:rPr>
        <w:t>аявление о предоставлении земельного участка оформляется по форме согласно приложению 3 к настоящему Закону и подписывается членами многодетной семьи и (или) представителем.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F2A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F2A">
        <w:rPr>
          <w:rFonts w:ascii="Times New Roman" w:hAnsi="Times New Roman" w:cs="Times New Roman"/>
          <w:sz w:val="24"/>
          <w:szCs w:val="24"/>
        </w:rPr>
        <w:t>и прилагаемые к ним документы, представляются на бумажном носителе.</w:t>
      </w:r>
    </w:p>
    <w:p w14:paraId="0168B1EB" w14:textId="65466B29" w:rsidR="00074F2A" w:rsidRDefault="00074F2A" w:rsidP="00074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F2A">
        <w:rPr>
          <w:rFonts w:ascii="Times New Roman" w:hAnsi="Times New Roman" w:cs="Times New Roman"/>
          <w:sz w:val="24"/>
          <w:szCs w:val="24"/>
        </w:rPr>
        <w:t>Представление заявлений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F2A">
        <w:rPr>
          <w:rFonts w:ascii="Times New Roman" w:hAnsi="Times New Roman" w:cs="Times New Roman"/>
          <w:sz w:val="24"/>
          <w:szCs w:val="24"/>
        </w:rPr>
        <w:t xml:space="preserve">и прилагаемых к ним документов в </w:t>
      </w:r>
      <w:r w:rsidR="005C3FCC" w:rsidRPr="005C3FCC">
        <w:rPr>
          <w:rFonts w:ascii="Times New Roman" w:hAnsi="Times New Roman" w:cs="Times New Roman"/>
          <w:sz w:val="24"/>
          <w:szCs w:val="24"/>
        </w:rPr>
        <w:t xml:space="preserve">администрацию БМР </w:t>
      </w:r>
      <w:r w:rsidRPr="00074F2A">
        <w:rPr>
          <w:rFonts w:ascii="Times New Roman" w:hAnsi="Times New Roman" w:cs="Times New Roman"/>
          <w:sz w:val="24"/>
          <w:szCs w:val="24"/>
        </w:rPr>
        <w:t xml:space="preserve">непосредственно или через многофункциональный центр может осуществляться многодетной семьей и (или) представителем лично, а также посредством направления их в </w:t>
      </w:r>
      <w:r w:rsidR="005C3FCC" w:rsidRPr="005C3FCC">
        <w:rPr>
          <w:rFonts w:ascii="Times New Roman" w:hAnsi="Times New Roman" w:cs="Times New Roman"/>
          <w:sz w:val="24"/>
          <w:szCs w:val="24"/>
        </w:rPr>
        <w:t>администрацию БМР</w:t>
      </w:r>
      <w:r w:rsidRPr="00074F2A">
        <w:rPr>
          <w:rFonts w:ascii="Times New Roman" w:hAnsi="Times New Roman" w:cs="Times New Roman"/>
          <w:sz w:val="24"/>
          <w:szCs w:val="24"/>
        </w:rPr>
        <w:t xml:space="preserve"> почтовым отправлением.</w:t>
      </w:r>
    </w:p>
    <w:p w14:paraId="4652F5BC" w14:textId="4A3FF418" w:rsidR="00074F2A" w:rsidRPr="00074F2A" w:rsidRDefault="00074F2A" w:rsidP="00074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F2A">
        <w:rPr>
          <w:rFonts w:ascii="Times New Roman" w:hAnsi="Times New Roman" w:cs="Times New Roman"/>
          <w:sz w:val="24"/>
          <w:szCs w:val="24"/>
        </w:rPr>
        <w:t xml:space="preserve">При личном обращении в </w:t>
      </w:r>
      <w:r w:rsidR="005C3FCC" w:rsidRPr="005C3FCC">
        <w:rPr>
          <w:rFonts w:ascii="Times New Roman" w:hAnsi="Times New Roman" w:cs="Times New Roman"/>
          <w:sz w:val="24"/>
          <w:szCs w:val="24"/>
        </w:rPr>
        <w:t xml:space="preserve">администрацию БМР </w:t>
      </w:r>
      <w:r w:rsidRPr="00074F2A">
        <w:rPr>
          <w:rFonts w:ascii="Times New Roman" w:hAnsi="Times New Roman" w:cs="Times New Roman"/>
          <w:sz w:val="24"/>
          <w:szCs w:val="24"/>
        </w:rPr>
        <w:t>или многофункциональный центр члены многодетной семьи и (или) представитель, присутствующие при представлении документов, подписывают заявление, в присутствии принимающего их лица. Подлинность подписей членов многодетной семьи и (или) представителя, не присутствующих лично при представлении документов, должна быть засвидетельствована нотариально.</w:t>
      </w:r>
    </w:p>
    <w:p w14:paraId="77A9F48D" w14:textId="77777777" w:rsidR="00074F2A" w:rsidRPr="00074F2A" w:rsidRDefault="00074F2A" w:rsidP="00074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F2A">
        <w:rPr>
          <w:rFonts w:ascii="Times New Roman" w:hAnsi="Times New Roman" w:cs="Times New Roman"/>
          <w:sz w:val="24"/>
          <w:szCs w:val="24"/>
        </w:rPr>
        <w:t>Копии документов, прилагаемых к заявлениям, представляются с предъявлением оригиналов.</w:t>
      </w:r>
    </w:p>
    <w:p w14:paraId="0D51B0C2" w14:textId="040B8164" w:rsidR="00074F2A" w:rsidRDefault="00074F2A" w:rsidP="00074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F2A">
        <w:rPr>
          <w:rFonts w:ascii="Times New Roman" w:hAnsi="Times New Roman" w:cs="Times New Roman"/>
          <w:sz w:val="24"/>
          <w:szCs w:val="24"/>
        </w:rPr>
        <w:t>При направлении многодетной семьей и (или) представителем документов почтовым отправлением подлинность подписей членов многодетной семьи и (или) представителя на заявлении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F2A">
        <w:rPr>
          <w:rFonts w:ascii="Times New Roman" w:hAnsi="Times New Roman" w:cs="Times New Roman"/>
          <w:sz w:val="24"/>
          <w:szCs w:val="24"/>
        </w:rPr>
        <w:t>и верность копий прилагаемых к заявлениям документов должны быть засвидетельствованы нотариально.</w:t>
      </w:r>
    </w:p>
    <w:p w14:paraId="09F62DEE" w14:textId="77777777" w:rsidR="007A2D5D" w:rsidRDefault="007A2D5D" w:rsidP="009F4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D5D">
        <w:rPr>
          <w:rFonts w:ascii="Times New Roman" w:hAnsi="Times New Roman" w:cs="Times New Roman"/>
          <w:sz w:val="24"/>
          <w:szCs w:val="24"/>
        </w:rPr>
        <w:t>Срок приема заявлений о предоставлении земельного участка - 30 календарных дней с первой даты размещения (опубликования) извещения.</w:t>
      </w:r>
    </w:p>
    <w:p w14:paraId="71BA9036" w14:textId="1BF69239" w:rsidR="007A2D5D" w:rsidRDefault="007A2D5D" w:rsidP="009F4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D5D">
        <w:rPr>
          <w:rFonts w:ascii="Times New Roman" w:hAnsi="Times New Roman" w:cs="Times New Roman"/>
          <w:sz w:val="24"/>
          <w:szCs w:val="24"/>
        </w:rPr>
        <w:t xml:space="preserve">Одновременно информируем о том, что, если многодетной семьей не представлено заявление о предоставлении земельного участка до окончания срока приема заявлений, указанного в извещении, </w:t>
      </w:r>
      <w:r w:rsidR="005C3FCC" w:rsidRPr="005C3FCC">
        <w:rPr>
          <w:rFonts w:ascii="Times New Roman" w:hAnsi="Times New Roman" w:cs="Times New Roman"/>
          <w:sz w:val="24"/>
          <w:szCs w:val="24"/>
        </w:rPr>
        <w:t>администраци</w:t>
      </w:r>
      <w:r w:rsidR="008A634E">
        <w:rPr>
          <w:rFonts w:ascii="Times New Roman" w:hAnsi="Times New Roman" w:cs="Times New Roman"/>
          <w:sz w:val="24"/>
          <w:szCs w:val="24"/>
        </w:rPr>
        <w:t>я</w:t>
      </w:r>
      <w:r w:rsidR="005C3FCC" w:rsidRPr="005C3FCC">
        <w:rPr>
          <w:rFonts w:ascii="Times New Roman" w:hAnsi="Times New Roman" w:cs="Times New Roman"/>
          <w:sz w:val="24"/>
          <w:szCs w:val="24"/>
        </w:rPr>
        <w:t xml:space="preserve"> БМР </w:t>
      </w:r>
      <w:r w:rsidRPr="007A2D5D">
        <w:rPr>
          <w:rFonts w:ascii="Times New Roman" w:hAnsi="Times New Roman" w:cs="Times New Roman"/>
          <w:sz w:val="24"/>
          <w:szCs w:val="24"/>
        </w:rPr>
        <w:t>включает такую многодетную семью в следующее извещение.</w:t>
      </w:r>
    </w:p>
    <w:p w14:paraId="56767D3F" w14:textId="77777777" w:rsidR="007A2D5D" w:rsidRDefault="007A2D5D" w:rsidP="009F4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D5D">
        <w:rPr>
          <w:rFonts w:ascii="Times New Roman" w:hAnsi="Times New Roman" w:cs="Times New Roman"/>
          <w:sz w:val="24"/>
          <w:szCs w:val="24"/>
        </w:rPr>
        <w:t>В случае, если при повторном включении многодетной семьи в извещение такой многодетной семьей не представлено заявление о предоставлении земельного участка до окончания срока приема заявлений, указанного в извещении, многодетная семья снимается с учета. При этом многодетные семьи утрачивают право на получение земельного участка.</w:t>
      </w:r>
    </w:p>
    <w:p w14:paraId="42FBB605" w14:textId="0725D9E1" w:rsidR="002B207C" w:rsidRDefault="007A2D5D" w:rsidP="009F4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D5D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A2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Быстринского района, </w:t>
      </w:r>
      <w:r w:rsidR="008A634E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7A2D5D">
        <w:rPr>
          <w:rFonts w:ascii="Times New Roman" w:hAnsi="Times New Roman" w:cs="Times New Roman"/>
          <w:sz w:val="24"/>
          <w:szCs w:val="24"/>
        </w:rPr>
        <w:t>Камчатский край, Быстринский район, с. Эссо, ул. Терешковой, 1</w:t>
      </w:r>
      <w:r w:rsidR="00003B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3B82">
        <w:rPr>
          <w:rFonts w:ascii="Times New Roman" w:hAnsi="Times New Roman" w:cs="Times New Roman"/>
          <w:sz w:val="24"/>
          <w:szCs w:val="24"/>
        </w:rPr>
        <w:t>ка</w:t>
      </w:r>
      <w:r w:rsidR="009F40E0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="009F40E0">
        <w:rPr>
          <w:rFonts w:ascii="Times New Roman" w:hAnsi="Times New Roman" w:cs="Times New Roman"/>
          <w:sz w:val="24"/>
          <w:szCs w:val="24"/>
        </w:rPr>
        <w:t>.</w:t>
      </w:r>
      <w:r w:rsidR="00003B82">
        <w:rPr>
          <w:rFonts w:ascii="Times New Roman" w:hAnsi="Times New Roman" w:cs="Times New Roman"/>
          <w:sz w:val="24"/>
          <w:szCs w:val="24"/>
        </w:rPr>
        <w:t xml:space="preserve"> 13</w:t>
      </w:r>
      <w:r w:rsidRPr="007A2D5D">
        <w:rPr>
          <w:rFonts w:ascii="Times New Roman" w:hAnsi="Times New Roman" w:cs="Times New Roman"/>
          <w:sz w:val="24"/>
          <w:szCs w:val="24"/>
        </w:rPr>
        <w:t xml:space="preserve">, телефон\факс: 8(41542)21314. Режим работы: понедельник - пятница с 08:30 до 18:00, перерыв на обед с 12:30 до 14:00. Приёмные дни: понедельник, вторник, среда, четверг, время приёма с 15:00 до 17:30. Адрес электронной почты - kumi@bmr-kamchatka.ru. Адрес официального сайта Администрации: </w:t>
      </w:r>
      <w:hyperlink r:id="rId4" w:history="1">
        <w:r w:rsidR="00A80353" w:rsidRPr="005C7986">
          <w:rPr>
            <w:rStyle w:val="a3"/>
            <w:rFonts w:ascii="Times New Roman" w:hAnsi="Times New Roman" w:cs="Times New Roman"/>
            <w:sz w:val="24"/>
            <w:szCs w:val="24"/>
          </w:rPr>
          <w:t>www.essobmr.ru</w:t>
        </w:r>
      </w:hyperlink>
      <w:r w:rsidRPr="007A2D5D">
        <w:rPr>
          <w:rFonts w:ascii="Times New Roman" w:hAnsi="Times New Roman" w:cs="Times New Roman"/>
          <w:sz w:val="24"/>
          <w:szCs w:val="24"/>
        </w:rPr>
        <w:t>.</w:t>
      </w:r>
    </w:p>
    <w:p w14:paraId="1477BD3A" w14:textId="77777777" w:rsidR="00A80353" w:rsidRDefault="00A80353" w:rsidP="00A8035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458"/>
        <w:gridCol w:w="1916"/>
        <w:gridCol w:w="2194"/>
        <w:gridCol w:w="2217"/>
        <w:gridCol w:w="1803"/>
        <w:gridCol w:w="3864"/>
        <w:gridCol w:w="2569"/>
      </w:tblGrid>
      <w:tr w:rsidR="00A80353" w14:paraId="69090915" w14:textId="77777777" w:rsidTr="000934D7">
        <w:tc>
          <w:tcPr>
            <w:tcW w:w="458" w:type="dxa"/>
          </w:tcPr>
          <w:p w14:paraId="5106C1DD" w14:textId="17C9BD65" w:rsidR="00A80353" w:rsidRPr="00A80353" w:rsidRDefault="00A80353" w:rsidP="008A6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16" w:type="dxa"/>
          </w:tcPr>
          <w:p w14:paraId="0B482A68" w14:textId="3FD04B00" w:rsidR="00A80353" w:rsidRPr="00A80353" w:rsidRDefault="00A80353" w:rsidP="008A6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94" w:type="dxa"/>
          </w:tcPr>
          <w:p w14:paraId="6A8F9991" w14:textId="04221EB3" w:rsidR="00A80353" w:rsidRPr="00A80353" w:rsidRDefault="00A80353" w:rsidP="008A6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53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№ заявления о постановке на учет</w:t>
            </w:r>
          </w:p>
        </w:tc>
        <w:tc>
          <w:tcPr>
            <w:tcW w:w="2217" w:type="dxa"/>
          </w:tcPr>
          <w:p w14:paraId="22033BF3" w14:textId="5E92CF89" w:rsidR="00A80353" w:rsidRPr="00A80353" w:rsidRDefault="00A80353" w:rsidP="008A6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53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№ земельного участка</w:t>
            </w:r>
          </w:p>
        </w:tc>
        <w:tc>
          <w:tcPr>
            <w:tcW w:w="1803" w:type="dxa"/>
          </w:tcPr>
          <w:p w14:paraId="711F9ECF" w14:textId="5FEE4788" w:rsidR="00A80353" w:rsidRPr="00A80353" w:rsidRDefault="00A80353" w:rsidP="008A6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53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№ земельного участка</w:t>
            </w:r>
          </w:p>
        </w:tc>
        <w:tc>
          <w:tcPr>
            <w:tcW w:w="3864" w:type="dxa"/>
          </w:tcPr>
          <w:p w14:paraId="651C5A9E" w14:textId="48724D33" w:rsidR="00A80353" w:rsidRPr="00A80353" w:rsidRDefault="00A80353" w:rsidP="008A6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5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наличии (отсутствии) существующих или планируемых к вводу в эксплуатацию объектов электросетевого хозяйства</w:t>
            </w:r>
          </w:p>
        </w:tc>
        <w:tc>
          <w:tcPr>
            <w:tcW w:w="2569" w:type="dxa"/>
          </w:tcPr>
          <w:p w14:paraId="5BAF241B" w14:textId="595233E1" w:rsidR="00A80353" w:rsidRPr="00A80353" w:rsidRDefault="00A80353" w:rsidP="008A6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5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наличии (отсутствии) существующих или планируемых к вводу в эксплуатацию автомобильных дорог</w:t>
            </w:r>
          </w:p>
        </w:tc>
      </w:tr>
      <w:tr w:rsidR="00F608D9" w14:paraId="133B54AB" w14:textId="77777777" w:rsidTr="00965BD9">
        <w:tc>
          <w:tcPr>
            <w:tcW w:w="458" w:type="dxa"/>
          </w:tcPr>
          <w:p w14:paraId="1AAE4C57" w14:textId="4F1C99B9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vAlign w:val="center"/>
          </w:tcPr>
          <w:p w14:paraId="2BB353B0" w14:textId="2DD97263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Кизявка</w:t>
            </w:r>
            <w:proofErr w:type="spellEnd"/>
            <w:r w:rsidRPr="00F6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П.А. </w:t>
            </w:r>
            <w:proofErr w:type="spellStart"/>
            <w:r w:rsidRPr="00F6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Боробова</w:t>
            </w:r>
            <w:proofErr w:type="spellEnd"/>
            <w:r w:rsidRPr="00F6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</w:t>
            </w:r>
          </w:p>
        </w:tc>
        <w:tc>
          <w:tcPr>
            <w:tcW w:w="2194" w:type="dxa"/>
            <w:vAlign w:val="center"/>
          </w:tcPr>
          <w:p w14:paraId="199E559D" w14:textId="77652565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2217" w:type="dxa"/>
            <w:vAlign w:val="center"/>
          </w:tcPr>
          <w:p w14:paraId="6A47373B" w14:textId="614C8472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6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41:04:0010105:1604</w:t>
            </w:r>
          </w:p>
        </w:tc>
        <w:tc>
          <w:tcPr>
            <w:tcW w:w="1803" w:type="dxa"/>
          </w:tcPr>
          <w:p w14:paraId="491ED269" w14:textId="12173EE2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14:paraId="7553A0C2" w14:textId="77777777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D9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границы земельного участка до существующего объекта электросетевого хозяйства на уровне напряжения до 20 </w:t>
            </w:r>
            <w:proofErr w:type="spellStart"/>
            <w:r w:rsidRPr="00F608D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608D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составляет не более 300 метров</w:t>
            </w:r>
          </w:p>
          <w:p w14:paraId="3E7AE946" w14:textId="778896DB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0ECAC02E" w14:textId="56467F03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D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608D9" w14:paraId="7F7765D3" w14:textId="77777777" w:rsidTr="00965BD9">
        <w:tc>
          <w:tcPr>
            <w:tcW w:w="458" w:type="dxa"/>
          </w:tcPr>
          <w:p w14:paraId="2E85654C" w14:textId="228A50C2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  <w:vAlign w:val="center"/>
          </w:tcPr>
          <w:p w14:paraId="4E8BE109" w14:textId="0A05F8EA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Коеркова</w:t>
            </w:r>
            <w:proofErr w:type="spellEnd"/>
            <w:r w:rsidRPr="00F6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2194" w:type="dxa"/>
            <w:vAlign w:val="center"/>
          </w:tcPr>
          <w:p w14:paraId="6744FA99" w14:textId="7E589C48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</w:t>
            </w:r>
          </w:p>
        </w:tc>
        <w:tc>
          <w:tcPr>
            <w:tcW w:w="2217" w:type="dxa"/>
            <w:vAlign w:val="center"/>
          </w:tcPr>
          <w:p w14:paraId="5C4EA1BD" w14:textId="4F81E640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41:04:0010105:1605</w:t>
            </w:r>
          </w:p>
        </w:tc>
        <w:tc>
          <w:tcPr>
            <w:tcW w:w="1803" w:type="dxa"/>
          </w:tcPr>
          <w:p w14:paraId="4F9FA78D" w14:textId="26E6D6C0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14:paraId="751E0220" w14:textId="77777777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D9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границы земельного участка до существующего объекта электросетевого хозяйства на уровне напряжения до 20 </w:t>
            </w:r>
            <w:proofErr w:type="spellStart"/>
            <w:r w:rsidRPr="00F608D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608D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составляет не более 300 метров</w:t>
            </w:r>
          </w:p>
          <w:p w14:paraId="3AEBA889" w14:textId="77777777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7DAD6137" w14:textId="6307D995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D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608D9" w14:paraId="26C9B9BF" w14:textId="77777777" w:rsidTr="00965BD9">
        <w:tc>
          <w:tcPr>
            <w:tcW w:w="458" w:type="dxa"/>
          </w:tcPr>
          <w:p w14:paraId="11F537BB" w14:textId="23E79068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  <w:vAlign w:val="center"/>
          </w:tcPr>
          <w:p w14:paraId="0767B5FD" w14:textId="222ADE49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Колумская</w:t>
            </w:r>
            <w:proofErr w:type="spellEnd"/>
            <w:r w:rsidRPr="00F6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О.О.</w:t>
            </w:r>
          </w:p>
        </w:tc>
        <w:tc>
          <w:tcPr>
            <w:tcW w:w="2194" w:type="dxa"/>
            <w:vAlign w:val="center"/>
          </w:tcPr>
          <w:p w14:paraId="30BD4F1A" w14:textId="28707B75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1570</w:t>
            </w:r>
          </w:p>
        </w:tc>
        <w:tc>
          <w:tcPr>
            <w:tcW w:w="2217" w:type="dxa"/>
            <w:vAlign w:val="center"/>
          </w:tcPr>
          <w:p w14:paraId="69906804" w14:textId="456B011D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41:04:0010105:1606</w:t>
            </w:r>
          </w:p>
        </w:tc>
        <w:tc>
          <w:tcPr>
            <w:tcW w:w="1803" w:type="dxa"/>
          </w:tcPr>
          <w:p w14:paraId="63F35DE8" w14:textId="3077B61C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14:paraId="1B4488FA" w14:textId="77777777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D9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границы земельного участка до существующего объекта электросетевого хозяйства на уровне напряжения до 20 </w:t>
            </w:r>
            <w:proofErr w:type="spellStart"/>
            <w:r w:rsidRPr="00F608D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608D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составляет не более 300 метров</w:t>
            </w:r>
          </w:p>
          <w:p w14:paraId="0A66822C" w14:textId="77777777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199C9340" w14:textId="68C03011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D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608D9" w14:paraId="3A45BADC" w14:textId="77777777" w:rsidTr="00965BD9">
        <w:tc>
          <w:tcPr>
            <w:tcW w:w="458" w:type="dxa"/>
          </w:tcPr>
          <w:p w14:paraId="1E6AFC98" w14:textId="201E700D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  <w:vAlign w:val="center"/>
          </w:tcPr>
          <w:p w14:paraId="09691D7B" w14:textId="619E4F9D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Коеркова</w:t>
            </w:r>
            <w:proofErr w:type="spellEnd"/>
            <w:r w:rsidRPr="00F6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2194" w:type="dxa"/>
            <w:vAlign w:val="center"/>
          </w:tcPr>
          <w:p w14:paraId="209C9C07" w14:textId="7E3CF05F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1669</w:t>
            </w:r>
          </w:p>
        </w:tc>
        <w:tc>
          <w:tcPr>
            <w:tcW w:w="2217" w:type="dxa"/>
            <w:vAlign w:val="center"/>
          </w:tcPr>
          <w:p w14:paraId="331A6FB1" w14:textId="35168389" w:rsidR="00F608D9" w:rsidRPr="00F608D9" w:rsidRDefault="00F608D9" w:rsidP="00F60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41:04:0010105:1607</w:t>
            </w:r>
          </w:p>
        </w:tc>
        <w:tc>
          <w:tcPr>
            <w:tcW w:w="1803" w:type="dxa"/>
          </w:tcPr>
          <w:p w14:paraId="183BA727" w14:textId="102A0FED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4" w:type="dxa"/>
          </w:tcPr>
          <w:p w14:paraId="26F2229E" w14:textId="77777777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D9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границы земельного участка до существующего объекта электросетевого хозяйства на уровне напряжения до 20 </w:t>
            </w:r>
            <w:proofErr w:type="spellStart"/>
            <w:r w:rsidRPr="00F608D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608D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составляет не более 300 метров</w:t>
            </w:r>
          </w:p>
          <w:p w14:paraId="43885271" w14:textId="77777777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5FCF99A2" w14:textId="778E41B5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D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608D9" w14:paraId="4E1C7E41" w14:textId="77777777" w:rsidTr="00965BD9">
        <w:tc>
          <w:tcPr>
            <w:tcW w:w="458" w:type="dxa"/>
          </w:tcPr>
          <w:p w14:paraId="092F14B1" w14:textId="36245C8E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16" w:type="dxa"/>
            <w:vAlign w:val="center"/>
          </w:tcPr>
          <w:p w14:paraId="6E397143" w14:textId="1161239D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Адуканова</w:t>
            </w:r>
            <w:proofErr w:type="spellEnd"/>
            <w:r w:rsidRPr="00F6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Д.В. </w:t>
            </w:r>
            <w:proofErr w:type="spellStart"/>
            <w:r w:rsidRPr="00F6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Адуканов</w:t>
            </w:r>
            <w:proofErr w:type="spellEnd"/>
            <w:r w:rsidRPr="00F6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И.К.</w:t>
            </w:r>
          </w:p>
        </w:tc>
        <w:tc>
          <w:tcPr>
            <w:tcW w:w="2194" w:type="dxa"/>
            <w:vAlign w:val="center"/>
          </w:tcPr>
          <w:p w14:paraId="2CBB0290" w14:textId="02DE678C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1789</w:t>
            </w:r>
          </w:p>
        </w:tc>
        <w:tc>
          <w:tcPr>
            <w:tcW w:w="2217" w:type="dxa"/>
            <w:vAlign w:val="center"/>
          </w:tcPr>
          <w:p w14:paraId="1D5E2575" w14:textId="3BC0FBFB" w:rsidR="00F608D9" w:rsidRPr="00F608D9" w:rsidRDefault="00F608D9" w:rsidP="00F60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41:04:0010105:1608</w:t>
            </w:r>
          </w:p>
        </w:tc>
        <w:tc>
          <w:tcPr>
            <w:tcW w:w="1803" w:type="dxa"/>
          </w:tcPr>
          <w:p w14:paraId="3FCFB67F" w14:textId="38B1A567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4" w:type="dxa"/>
          </w:tcPr>
          <w:p w14:paraId="3226C763" w14:textId="77777777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D9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границы земельного участка до существующего объекта электросетевого хозяйства на уровне напряжения до 20 </w:t>
            </w:r>
            <w:proofErr w:type="spellStart"/>
            <w:r w:rsidRPr="00F608D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608D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составляет не более 300 метров</w:t>
            </w:r>
          </w:p>
          <w:p w14:paraId="1E98FA6F" w14:textId="77777777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6DCC350F" w14:textId="277BAECC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D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608D9" w14:paraId="7966AC97" w14:textId="77777777" w:rsidTr="00965BD9">
        <w:tc>
          <w:tcPr>
            <w:tcW w:w="458" w:type="dxa"/>
          </w:tcPr>
          <w:p w14:paraId="6B497895" w14:textId="72F80EE5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6" w:type="dxa"/>
            <w:vAlign w:val="center"/>
          </w:tcPr>
          <w:p w14:paraId="7CA3E103" w14:textId="569FEEE3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Коеркова</w:t>
            </w:r>
            <w:proofErr w:type="spellEnd"/>
            <w:r w:rsidRPr="00F6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 </w:t>
            </w:r>
            <w:proofErr w:type="spellStart"/>
            <w:r w:rsidRPr="00F6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Коерков</w:t>
            </w:r>
            <w:proofErr w:type="spellEnd"/>
            <w:r w:rsidRPr="00F6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194" w:type="dxa"/>
            <w:vAlign w:val="center"/>
          </w:tcPr>
          <w:p w14:paraId="35FC3E14" w14:textId="2937233A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1847</w:t>
            </w:r>
          </w:p>
        </w:tc>
        <w:tc>
          <w:tcPr>
            <w:tcW w:w="2217" w:type="dxa"/>
            <w:vAlign w:val="center"/>
          </w:tcPr>
          <w:p w14:paraId="28E66733" w14:textId="758FA485" w:rsidR="00F608D9" w:rsidRPr="00F608D9" w:rsidRDefault="00F608D9" w:rsidP="00F60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41:04:0010105:1610</w:t>
            </w:r>
          </w:p>
        </w:tc>
        <w:tc>
          <w:tcPr>
            <w:tcW w:w="1803" w:type="dxa"/>
          </w:tcPr>
          <w:p w14:paraId="2A11D284" w14:textId="12234400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4" w:type="dxa"/>
          </w:tcPr>
          <w:p w14:paraId="14BBFF74" w14:textId="77777777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D9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границы земельного участка до существующего объекта электросетевого хозяйства на уровне напряжения до 20 </w:t>
            </w:r>
            <w:proofErr w:type="spellStart"/>
            <w:r w:rsidRPr="00F608D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608D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составляет не более 300 метров</w:t>
            </w:r>
          </w:p>
          <w:p w14:paraId="08C5D445" w14:textId="77777777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286D0507" w14:textId="4EED8D45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D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608D9" w14:paraId="0894BCAB" w14:textId="77777777" w:rsidTr="00965BD9">
        <w:tc>
          <w:tcPr>
            <w:tcW w:w="458" w:type="dxa"/>
          </w:tcPr>
          <w:p w14:paraId="493E9013" w14:textId="4D169076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6" w:type="dxa"/>
            <w:vAlign w:val="center"/>
          </w:tcPr>
          <w:p w14:paraId="002A169A" w14:textId="509C64CA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Адуканова</w:t>
            </w:r>
            <w:proofErr w:type="spellEnd"/>
            <w:r w:rsidRPr="00F6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А.П.</w:t>
            </w:r>
          </w:p>
        </w:tc>
        <w:tc>
          <w:tcPr>
            <w:tcW w:w="2194" w:type="dxa"/>
            <w:vAlign w:val="center"/>
          </w:tcPr>
          <w:p w14:paraId="69B1C26C" w14:textId="434F38D8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2217" w:type="dxa"/>
            <w:vAlign w:val="center"/>
          </w:tcPr>
          <w:p w14:paraId="637C9714" w14:textId="22A78871" w:rsidR="00F608D9" w:rsidRPr="00F608D9" w:rsidRDefault="00F608D9" w:rsidP="00F60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41:04:0010105:1611</w:t>
            </w:r>
          </w:p>
        </w:tc>
        <w:tc>
          <w:tcPr>
            <w:tcW w:w="1803" w:type="dxa"/>
          </w:tcPr>
          <w:p w14:paraId="3DBCCD6E" w14:textId="6DF476D5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4" w:type="dxa"/>
          </w:tcPr>
          <w:p w14:paraId="0B43BA7E" w14:textId="77777777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D9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границы земельного участка до существующего объекта электросетевого хозяйства на уровне напряжения до 20 </w:t>
            </w:r>
            <w:proofErr w:type="spellStart"/>
            <w:r w:rsidRPr="00F608D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608D9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составляет не более 300 метров</w:t>
            </w:r>
          </w:p>
          <w:p w14:paraId="0F21D5C6" w14:textId="77777777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2012B41F" w14:textId="0A515CA6" w:rsidR="00F608D9" w:rsidRPr="00F608D9" w:rsidRDefault="00F608D9" w:rsidP="00F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D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14:paraId="57ABBC21" w14:textId="77777777" w:rsidR="00A80353" w:rsidRPr="007A2D5D" w:rsidRDefault="00A80353" w:rsidP="007A2D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80353" w:rsidRPr="007A2D5D" w:rsidSect="00A8035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10"/>
    <w:rsid w:val="00003B82"/>
    <w:rsid w:val="00074F2A"/>
    <w:rsid w:val="000934D7"/>
    <w:rsid w:val="00161A25"/>
    <w:rsid w:val="001916C0"/>
    <w:rsid w:val="002B207C"/>
    <w:rsid w:val="0036298E"/>
    <w:rsid w:val="005C3FCC"/>
    <w:rsid w:val="007A2D5D"/>
    <w:rsid w:val="00822C10"/>
    <w:rsid w:val="008A634E"/>
    <w:rsid w:val="009F40E0"/>
    <w:rsid w:val="00A80353"/>
    <w:rsid w:val="00B26671"/>
    <w:rsid w:val="00B347F7"/>
    <w:rsid w:val="00BF7ECD"/>
    <w:rsid w:val="00E97821"/>
    <w:rsid w:val="00F6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3C53"/>
  <w15:chartTrackingRefBased/>
  <w15:docId w15:val="{F1631B34-525D-4EEA-AA35-13FED828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35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035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8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sob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Жидеев Александр Вячеславович</dc:creator>
  <cp:keywords/>
  <dc:description/>
  <cp:lastModifiedBy>Жидеев Александр Вячеславович</cp:lastModifiedBy>
  <cp:revision>8</cp:revision>
  <dcterms:created xsi:type="dcterms:W3CDTF">2022-06-14T05:34:00Z</dcterms:created>
  <dcterms:modified xsi:type="dcterms:W3CDTF">2023-11-29T21:23:00Z</dcterms:modified>
</cp:coreProperties>
</file>