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ГОСУДАРСТВЕННОЕ САНИТАРНО-ЭПИДЕМИОЛОГИЧЕСКОЕ НОРМИРОВАНИЕ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Утверждаю</w:t>
      </w:r>
    </w:p>
    <w:p>
      <w:pPr>
        <w:pStyle w:val="0"/>
        <w:jc w:val="right"/>
      </w:pPr>
      <w:r>
        <w:rPr>
          <w:sz w:val="20"/>
        </w:rPr>
        <w:t xml:space="preserve">Руководитель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защиты</w:t>
      </w:r>
    </w:p>
    <w:p>
      <w:pPr>
        <w:pStyle w:val="0"/>
        <w:jc w:val="right"/>
      </w:pPr>
      <w:r>
        <w:rPr>
          <w:sz w:val="20"/>
        </w:rPr>
        <w:t xml:space="preserve">прав потребителей</w:t>
      </w:r>
    </w:p>
    <w:p>
      <w:pPr>
        <w:pStyle w:val="0"/>
        <w:jc w:val="right"/>
      </w:pPr>
      <w:r>
        <w:rPr>
          <w:sz w:val="20"/>
        </w:rPr>
        <w:t xml:space="preserve">и благополучия человека,</w:t>
      </w:r>
    </w:p>
    <w:p>
      <w:pPr>
        <w:pStyle w:val="0"/>
        <w:jc w:val="right"/>
      </w:pPr>
      <w:r>
        <w:rPr>
          <w:sz w:val="20"/>
        </w:rPr>
        <w:t xml:space="preserve">Главный государственный</w:t>
      </w:r>
    </w:p>
    <w:p>
      <w:pPr>
        <w:pStyle w:val="0"/>
        <w:jc w:val="right"/>
      </w:pPr>
      <w:r>
        <w:rPr>
          <w:sz w:val="20"/>
        </w:rPr>
        <w:t xml:space="preserve">санитарный врач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А.Ю.ПОПОВА</w:t>
      </w:r>
    </w:p>
    <w:p>
      <w:pPr>
        <w:pStyle w:val="0"/>
        <w:jc w:val="right"/>
      </w:pPr>
      <w:r>
        <w:rPr>
          <w:sz w:val="20"/>
        </w:rPr>
        <w:t xml:space="preserve">1 июня 2020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3.1. ПРОФИЛАКТИКА ИНФЕКЦИОННЫХ БОЛЕЗНЕЙ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2.3.5. ПРЕДПРИЯТИЯ ТОРГОВЛИ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РЕКОМЕНДАЦИИ</w:t>
      </w:r>
    </w:p>
    <w:p>
      <w:pPr>
        <w:pStyle w:val="2"/>
        <w:jc w:val="center"/>
      </w:pPr>
      <w:r>
        <w:rPr>
          <w:sz w:val="20"/>
        </w:rPr>
        <w:t xml:space="preserve">ПО ПРОФИЛАКТИКЕ НОВОЙ КОРОНАВИРУСНОЙ ИНФЕКЦИИ (COVID-19)</w:t>
      </w:r>
    </w:p>
    <w:p>
      <w:pPr>
        <w:pStyle w:val="2"/>
        <w:jc w:val="center"/>
      </w:pPr>
      <w:r>
        <w:rPr>
          <w:sz w:val="20"/>
        </w:rPr>
        <w:t xml:space="preserve">В ПРЕДПРИЯТИЯХ ТОРГОВЛИ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МЕТОДИЧЕСКИЕ РЕКОМЕНДАЦИИ</w:t>
      </w:r>
    </w:p>
    <w:p>
      <w:pPr>
        <w:pStyle w:val="2"/>
        <w:jc w:val="center"/>
      </w:pPr>
      <w:r>
        <w:rPr>
          <w:sz w:val="20"/>
        </w:rPr>
        <w:t xml:space="preserve">МР 3.1/2.3.5.0191-20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Разработаны Федеральной службой по надзору в сфере защиты прав потребителей и благополучия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1 июня 2020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МР 3.1/2.3.5.0191-20 введены взамен </w:t>
      </w:r>
      <w:hyperlink w:history="0" r:id="rId6" w:tooltip="&lt;Письмо&gt; Роспотребнадзора от 21.04.2020 N 02/7500-2020-24 (ред. от 12.05.2020) &quot;О направлении рекомендаций по организации работы сферы услуг по профилактике COVID-19&quot; (вместе с &quot;МР 3.1/2.2.0173/1-20. 3.1. Профилактика инфекционных болезней. 2.2. Гигиена труда. Рекомендации по организации работы салонов красоты и парикмахерских с целью недопущения заноса и распространения новой коронавирусной инфекции (COVID-19). Методические рекомендации&quot;, &quot;МР 3.1/2.2.0173/2-20. 3.1. Профилактика инфекционных болезней. 2.2. ------------ Недействующая редакция {КонсультантПлюс}">
        <w:r>
          <w:rPr>
            <w:sz w:val="20"/>
            <w:color w:val="0000ff"/>
          </w:rPr>
          <w:t xml:space="preserve">МР 3.1/2.2.0173/5-20</w:t>
        </w:r>
      </w:hyperlink>
      <w:r>
        <w:rPr>
          <w:sz w:val="20"/>
        </w:rPr>
        <w:t xml:space="preserve"> от 21.04.2020 "Рекомендации по организации работы магазинов непродовольственных товаров с целью недопущения заноса и распространения новой коронавирусной инфекции (COVID-19)", </w:t>
      </w:r>
      <w:hyperlink w:history="0" r:id="rId7" w:tooltip="&lt;Письмо&gt; Роспотребнадзора от 21.04.2020 N 02/7515-2020-24 &quot;О направлении рекомендаций по организации работы на предприятиях общепита и торговли&quot; (вместе с &quot;Рекомендациями по организации работы предприятий общественного питания с учетом эпидемиологической ситуации&quot;, &quot;МР 3.1/2.3.5.0173/7-20. 3.1. Профилактика инфекционных болезней. 2.3.5. Предприятия торговли. Рекомендации по организации работы предприятий продовольственной торговли с учетом эпидемиологической ситуации. Методические рекомендации&quot;) ------------ Недействующая редакция {КонсультантПлюс}">
        <w:r>
          <w:rPr>
            <w:sz w:val="20"/>
            <w:color w:val="0000ff"/>
          </w:rPr>
          <w:t xml:space="preserve">МР 3.1/2.3.5.0173/7-20</w:t>
        </w:r>
      </w:hyperlink>
      <w:r>
        <w:rPr>
          <w:sz w:val="20"/>
        </w:rPr>
        <w:t xml:space="preserve"> от 21.04.2020 "Рекомендации для работы предприятий продовольственной торговли с учетом эпидемиологической ситуации", </w:t>
      </w:r>
      <w:hyperlink w:history="0" r:id="rId8" w:tooltip="&lt;Письмо&gt; Роспотребнадзора от 21.04.2020 N 02/7495-2020-32 &quot;О проведении профилактических и дезинфекционных мероприятий в организациях торговли&quot; (вместе с &quot;МР 3.1/2.3.5.0173/8-20. 3.1. Профилактика инфекционных болезней. 2.3.5. Предприятия торговли. Рекомендации по проведению профилактических и дезинфекционных мероприятий по предупреждению распространения новой коронавирусной инфекции (COVID-19) в организациях торговли. Методические рекомендации&quot;) ------------ Недействующая редакция {КонсультантПлюс}">
        <w:r>
          <w:rPr>
            <w:sz w:val="20"/>
            <w:color w:val="0000ff"/>
          </w:rPr>
          <w:t xml:space="preserve">МР 3.1/2.3.5.0173/8-20</w:t>
        </w:r>
      </w:hyperlink>
      <w:r>
        <w:rPr>
          <w:sz w:val="20"/>
        </w:rPr>
        <w:t xml:space="preserve"> от 21.04.2020 "Рекомендации по проведению профилактических и дезинфекционных мероприятий по предупреждению распространения новой коронавирусной инфекции (COVID-19) в организациях торговли".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рамках профилактических мер по предотвращению заноса инфекции на предприятиях торговли, распределительных центрах рекомендуется осуществлять следующие меры: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Проведение генеральной уборки с применением дезинфицирующих средств перед открытием предприятия торговли.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Обеспечение разделения всех работников по участкам, отделам, рабочим сменам в целях минимизации контактов.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Организация ежедневного перед началом рабочей смены "входного фильтра"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измерении температуры тела контактными средствами измерения,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осмотров работников на признаки инфекционных заболеваний с термометрией. Проведение термометрии не менее 2-х раз в день (утром и вечером).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Организация при входе на предприятие мест обработки рук сотрудников кожными антисептиками, предназначенными для этих целей (в том числе с помощью дозаторов), или дезинфицирующими салфетками.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Запрет доступа в служебные помещения предприятия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рамках профилактических мер по недопущению распространения новой коронавирусной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Ограничение контактов между коллективами отдельных участков, отделов, смен, не связанных общими задачами и производственными процессами. Разделение рабочих потоков и разобщение коллектива посредством размещения сотрудников в отдельных кабинетах, организации работы в несколько смен, соблюдения принципов социального дистанцирования.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Оборудование умывальников для мытья рук с мылом и дозаторов для обработки рук кожными антисептиками в местах общественного пользования, местах приема пищи. Соблюдение мер личной гигиены сотрудниками предприятия торговли, распределительного центра, водителями-экспедиторами, мерчандайзерами и представителями поставщиков и т.д.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рук и/или перчаток кожными антисептиками продавцами, кассирами, работниками зала не реже, чем каждые два часа.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Обеспечение персонала запасом одноразовых или многоразовых со сменными фильтрами масок (исходя из продолжительности рабочей смены и смены одноразовых масок не реже 1 раза в 3 часа, сменных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использование одноразовых масок, а также использование увлажненных масок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(комнаты приема пищи, отдыха, туалетных комнат) с применением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Дезинфекция с кратностью обработки каждые 2 - 4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Использование для дезинфекции дезинфицирующих средств, зарегистрированных в установленном порядке, в инструкциях по применению которых указаны режимы обеззараживания объектов при вирусных инфекциях.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Незамедлительная изоляция и информирование медицинского учреждения в случаях выявления сотрудников с повышенной температурой тела, другими признаками ОРВИ. При выявлении больного с новой коронавирусной инфекцией объем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соответствующими рекомендациями.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Обеспечение не менее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Применение в помещениях с постоянным нахождением работников устройств для обеззараживания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Регулярное (каждые 2 часа) проветривание помещений (по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При централизованном питании работников организация посещения столовой коллективами цехов, участков, отделов по утвержденному графику.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работы столовых в соответствии с </w:t>
      </w:r>
      <w:hyperlink w:history="0" r:id="rId9" w:tooltip="&lt;Письмо&gt; Роспотребнадзора от 14.02.2020 N 02/2230-2020-32 &quot;О проведении профилактических и дезинфекционных мероприятий в организациях общественного питания и пищеблоках образовательных организаций&quot; (вместе с &quot;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 и пищеблоках образовательных организаций&quot;) {КонсультантПлюс}">
        <w:r>
          <w:rPr>
            <w:sz w:val="20"/>
            <w:color w:val="0000ff"/>
          </w:rPr>
          <w:t xml:space="preserve">рекомендациями</w:t>
        </w:r>
      </w:hyperlink>
      <w:r>
        <w:rPr>
          <w:sz w:val="20"/>
        </w:rPr>
        <w:t xml:space="preserve">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В торговом зале и перед кассами нанести разметки, позволяющие соблюдать расстояния между посетителями не менее 1,5 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Мероприятия, направленные на обеспечение безопасности пищевой продукции и продовольственного сырья: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Рекомендуется оснащение предприятий торговли, осуществляющих изготовление полуфабрикатов, готовых кулинарных изделий, хлебобулочных изделий, современными посудомоечными машинами с дезинфицирующим эффектом для механизированного мытья посуды.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максимальных температурных режимах.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Исключить возможность покупателям проводить самостоятельно навеску продуктов питания, реализацию товаров осуществлять в упакованном виде.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"МР 3.1/2.3.5.0191-20. 3.1. Профилактика инфекционных болезней. 2.3.5. Предприятия торговли. Рекомендации по профилактик...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"МР 3.1/2.3.5.0191-20. 3.1. Профилактика инфекционных болезней. 2.3.5. Предприятия торговли. Рекомендации по профилактик...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58EDB90447F9E926B4A4B4093E03416406F72DB452150C8352AA009F60796A56E68319232CFCFFF0D86318594EF48247A57135DA0BB9DAD4f7l1C" TargetMode = "External"/>
	<Relationship Id="rId7" Type="http://schemas.openxmlformats.org/officeDocument/2006/relationships/hyperlink" Target="consultantplus://offline/ref=58EDB90447F9E926B4A4B4093E03416406F72FB550160C8352AA009F60796A56E68319232CFCFEF1D36318594EF48247A57135DA0BB9DAD4f7l1C" TargetMode = "External"/>
	<Relationship Id="rId8" Type="http://schemas.openxmlformats.org/officeDocument/2006/relationships/hyperlink" Target="consultantplus://offline/ref=58EDB90447F9E926B4A4B4093E03416406F72EBD52130C8352AA009F60796A56E68319232CFCFEF1DC6318594EF48247A57135DA0BB9DAD4f7l1C" TargetMode = "External"/>
	<Relationship Id="rId9" Type="http://schemas.openxmlformats.org/officeDocument/2006/relationships/hyperlink" Target="consultantplus://offline/ref=58EDB90447F9E926B4A4B4093E03416406F628B15A170C8352AA009F60796A56E68319232CFCFEF1D36318594EF48247A57135DA0BB9DAD4f7l1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"МР 3.1/2.3.5.0191-20. 3.1. Профилактика инфекционных болезней. 2.3.5. Предприятия торговли. Рекомендации по профилактике новой коронавирусной инфекции (COVID-19) в предприятиях торговли. Методические рекомендации"
(утв. Главным государственным санитарным врачом РФ 01.06.2020)</dc:title>
  <dcterms:created xsi:type="dcterms:W3CDTF">2023-01-26T02:37:29Z</dcterms:created>
</cp:coreProperties>
</file>