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69ACD" w14:textId="77777777" w:rsidR="00156527" w:rsidRDefault="00156527" w:rsidP="00156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56527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№2 к решению </w:t>
      </w:r>
    </w:p>
    <w:p w14:paraId="26784799" w14:textId="77777777" w:rsidR="00156527" w:rsidRDefault="00156527" w:rsidP="00156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56527">
        <w:rPr>
          <w:rFonts w:ascii="Times New Roman" w:hAnsi="Times New Roman" w:cs="Times New Roman"/>
          <w:color w:val="000000"/>
          <w:sz w:val="24"/>
          <w:szCs w:val="24"/>
        </w:rPr>
        <w:t xml:space="preserve">Думы Быстринского муниципального </w:t>
      </w:r>
    </w:p>
    <w:p w14:paraId="5651AB71" w14:textId="648D941F" w:rsidR="00156527" w:rsidRPr="00156527" w:rsidRDefault="00156527" w:rsidP="00156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56527">
        <w:rPr>
          <w:rFonts w:ascii="Times New Roman" w:hAnsi="Times New Roman" w:cs="Times New Roman"/>
          <w:color w:val="000000"/>
          <w:sz w:val="24"/>
          <w:szCs w:val="24"/>
        </w:rPr>
        <w:t xml:space="preserve">района от 24.11.2021 № 61 </w:t>
      </w:r>
    </w:p>
    <w:p w14:paraId="0E14CDBF" w14:textId="77777777" w:rsidR="00156527" w:rsidRDefault="00156527" w:rsidP="00156527">
      <w:pPr>
        <w:pStyle w:val="Default"/>
        <w:jc w:val="center"/>
        <w:rPr>
          <w:b/>
          <w:bCs/>
          <w:sz w:val="28"/>
          <w:szCs w:val="28"/>
        </w:rPr>
      </w:pPr>
    </w:p>
    <w:p w14:paraId="3EB23FBA" w14:textId="77777777" w:rsidR="00156527" w:rsidRDefault="00156527" w:rsidP="00156527">
      <w:pPr>
        <w:pStyle w:val="Default"/>
        <w:jc w:val="center"/>
        <w:rPr>
          <w:b/>
          <w:bCs/>
          <w:sz w:val="28"/>
          <w:szCs w:val="28"/>
        </w:rPr>
      </w:pPr>
    </w:p>
    <w:p w14:paraId="5977E6EF" w14:textId="77777777" w:rsidR="00156527" w:rsidRDefault="00156527" w:rsidP="00156527">
      <w:pPr>
        <w:pStyle w:val="Default"/>
        <w:jc w:val="center"/>
        <w:rPr>
          <w:b/>
          <w:bCs/>
          <w:sz w:val="28"/>
          <w:szCs w:val="28"/>
        </w:rPr>
      </w:pPr>
    </w:p>
    <w:p w14:paraId="14C20F42" w14:textId="77777777" w:rsidR="00156527" w:rsidRDefault="00156527" w:rsidP="00156527">
      <w:pPr>
        <w:pStyle w:val="Default"/>
        <w:jc w:val="center"/>
        <w:rPr>
          <w:b/>
          <w:bCs/>
          <w:sz w:val="28"/>
          <w:szCs w:val="28"/>
        </w:rPr>
      </w:pPr>
    </w:p>
    <w:p w14:paraId="5B23A440" w14:textId="67E3445A" w:rsidR="00156527" w:rsidRDefault="00156527" w:rsidP="00156527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Индикаторы риска нарушения обязательных требований в сфере муниципального земельного контроля на территории Быстринского муниципального района.</w:t>
      </w:r>
    </w:p>
    <w:p w14:paraId="01610FA8" w14:textId="77777777" w:rsidR="00156527" w:rsidRDefault="00156527" w:rsidP="0015652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Несоответствие площади используемого контролируемым лицом земельного участка, определенной в результате проведения контрольного мероприятия без взаимодействия с контролируемым лицом, площади земельного участка, сведения о которой содержатся в Едином государственном реестре недвижимости; </w:t>
      </w:r>
    </w:p>
    <w:p w14:paraId="03A262CC" w14:textId="766701D6" w:rsidR="00156527" w:rsidRDefault="00156527" w:rsidP="0015652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Несоответствие использования (неиспользование) контролируемым лицом земельного участка, выявленное в результате проведения контрольного мероприятия без взаимодействия с контролируемым лицом, виду (видам) разрешенного использования земельного участка, сведения о которых содержатся в Едином государственном реестре недвижимости и (или) предусмотренным градостроительным регламентом соответствующей территориальной зоны. </w:t>
      </w:r>
    </w:p>
    <w:p w14:paraId="07B4D985" w14:textId="77777777" w:rsidR="00156527" w:rsidRDefault="00156527" w:rsidP="0015652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контрольных мероприятий без взаимодействия с контролируемым лицом,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14:paraId="098CE5A9" w14:textId="77777777" w:rsidR="00222781" w:rsidRDefault="00222781" w:rsidP="00156527">
      <w:pPr>
        <w:jc w:val="both"/>
      </w:pPr>
    </w:p>
    <w:sectPr w:rsidR="00222781" w:rsidSect="00156527">
      <w:type w:val="continuous"/>
      <w:pgSz w:w="11906" w:h="17338"/>
      <w:pgMar w:top="1388" w:right="991" w:bottom="1134" w:left="10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E8"/>
    <w:rsid w:val="00156527"/>
    <w:rsid w:val="00222781"/>
    <w:rsid w:val="00527AE8"/>
    <w:rsid w:val="00E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4A16"/>
  <w15:chartTrackingRefBased/>
  <w15:docId w15:val="{7DF22281-0883-48F0-B1A7-DDA57E39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5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Жидеев Александр Вячеславович</dc:creator>
  <cp:keywords/>
  <dc:description/>
  <cp:lastModifiedBy>Жидеев Александр Вячеславович</cp:lastModifiedBy>
  <cp:revision>2</cp:revision>
  <dcterms:created xsi:type="dcterms:W3CDTF">2024-04-03T03:06:00Z</dcterms:created>
  <dcterms:modified xsi:type="dcterms:W3CDTF">2024-04-03T03:07:00Z</dcterms:modified>
</cp:coreProperties>
</file>